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vertAnchor="text" w:horzAnchor="margin" w:tblpXSpec="center" w:tblpY="174"/>
        <w:tblW w:w="14233" w:type="dxa"/>
        <w:tblLook w:val="04A0" w:firstRow="1" w:lastRow="0" w:firstColumn="1" w:lastColumn="0" w:noHBand="0" w:noVBand="1"/>
      </w:tblPr>
      <w:tblGrid>
        <w:gridCol w:w="2371"/>
        <w:gridCol w:w="1837"/>
        <w:gridCol w:w="2378"/>
        <w:gridCol w:w="1364"/>
        <w:gridCol w:w="6283"/>
      </w:tblGrid>
      <w:tr w:rsidR="00402023" w:rsidRPr="00ED4964" w:rsidTr="00CD4909">
        <w:trPr>
          <w:trHeight w:val="940"/>
        </w:trPr>
        <w:tc>
          <w:tcPr>
            <w:tcW w:w="2371" w:type="dxa"/>
          </w:tcPr>
          <w:p w:rsidR="004F526A" w:rsidRPr="00ED4964" w:rsidRDefault="004F526A" w:rsidP="00CD4909">
            <w:pPr>
              <w:pStyle w:val="ListParagraph"/>
              <w:ind w:left="0"/>
              <w:rPr>
                <w:rFonts w:ascii="Times New Roman" w:hAnsi="Times New Roman" w:cs="Times New Roman"/>
                <w:sz w:val="20"/>
              </w:rPr>
            </w:pPr>
            <w:r w:rsidRPr="00ED4964">
              <w:rPr>
                <w:rFonts w:ascii="Times New Roman" w:hAnsi="Times New Roman" w:cs="Times New Roman"/>
                <w:sz w:val="20"/>
              </w:rPr>
              <w:t xml:space="preserve">Technologies/management practices </w:t>
            </w:r>
          </w:p>
        </w:tc>
        <w:tc>
          <w:tcPr>
            <w:tcW w:w="1837" w:type="dxa"/>
          </w:tcPr>
          <w:p w:rsidR="004F526A" w:rsidRPr="00ED4964" w:rsidRDefault="004F526A" w:rsidP="00CD4909">
            <w:pPr>
              <w:pStyle w:val="ListParagraph"/>
              <w:ind w:left="0"/>
              <w:rPr>
                <w:rFonts w:ascii="Times New Roman" w:hAnsi="Times New Roman" w:cs="Times New Roman"/>
                <w:sz w:val="20"/>
              </w:rPr>
            </w:pPr>
            <w:r w:rsidRPr="00ED4964">
              <w:rPr>
                <w:rFonts w:ascii="Times New Roman" w:hAnsi="Times New Roman" w:cs="Times New Roman"/>
                <w:sz w:val="20"/>
              </w:rPr>
              <w:t>Scope  scale out/up</w:t>
            </w:r>
          </w:p>
        </w:tc>
        <w:tc>
          <w:tcPr>
            <w:tcW w:w="2378" w:type="dxa"/>
          </w:tcPr>
          <w:p w:rsidR="004F526A" w:rsidRPr="00ED4964" w:rsidRDefault="004F526A" w:rsidP="00CD4909">
            <w:pPr>
              <w:pStyle w:val="ListParagraph"/>
              <w:ind w:left="0"/>
              <w:rPr>
                <w:rFonts w:ascii="Times New Roman" w:hAnsi="Times New Roman" w:cs="Times New Roman"/>
                <w:sz w:val="20"/>
              </w:rPr>
            </w:pPr>
            <w:r w:rsidRPr="00ED4964">
              <w:rPr>
                <w:rFonts w:ascii="Times New Roman" w:hAnsi="Times New Roman" w:cs="Times New Roman"/>
                <w:sz w:val="20"/>
              </w:rPr>
              <w:t>Partnership /respo</w:t>
            </w:r>
            <w:bookmarkStart w:id="0" w:name="_GoBack"/>
            <w:bookmarkEnd w:id="0"/>
            <w:r w:rsidRPr="00ED4964">
              <w:rPr>
                <w:rFonts w:ascii="Times New Roman" w:hAnsi="Times New Roman" w:cs="Times New Roman"/>
                <w:sz w:val="20"/>
              </w:rPr>
              <w:t xml:space="preserve">nsible </w:t>
            </w:r>
          </w:p>
        </w:tc>
        <w:tc>
          <w:tcPr>
            <w:tcW w:w="1364" w:type="dxa"/>
          </w:tcPr>
          <w:p w:rsidR="004F526A" w:rsidRPr="00ED4964" w:rsidRDefault="004F526A" w:rsidP="00CD4909">
            <w:pPr>
              <w:pStyle w:val="ListParagraph"/>
              <w:ind w:left="0"/>
              <w:rPr>
                <w:rFonts w:ascii="Times New Roman" w:hAnsi="Times New Roman" w:cs="Times New Roman"/>
                <w:sz w:val="20"/>
              </w:rPr>
            </w:pPr>
            <w:r w:rsidRPr="00ED4964">
              <w:rPr>
                <w:rFonts w:ascii="Times New Roman" w:hAnsi="Times New Roman" w:cs="Times New Roman"/>
                <w:sz w:val="20"/>
              </w:rPr>
              <w:t>When 2015</w:t>
            </w:r>
          </w:p>
        </w:tc>
        <w:tc>
          <w:tcPr>
            <w:tcW w:w="6283" w:type="dxa"/>
          </w:tcPr>
          <w:p w:rsidR="004F526A" w:rsidRPr="00ED4964" w:rsidRDefault="004F526A" w:rsidP="00CD4909">
            <w:pPr>
              <w:pStyle w:val="ListParagraph"/>
              <w:ind w:left="0"/>
              <w:rPr>
                <w:rFonts w:ascii="Times New Roman" w:hAnsi="Times New Roman" w:cs="Times New Roman"/>
                <w:sz w:val="20"/>
              </w:rPr>
            </w:pPr>
            <w:r w:rsidRPr="00ED4964">
              <w:rPr>
                <w:rFonts w:ascii="Times New Roman" w:hAnsi="Times New Roman" w:cs="Times New Roman"/>
                <w:sz w:val="20"/>
              </w:rPr>
              <w:t xml:space="preserve">Approach for scaling </w:t>
            </w:r>
          </w:p>
        </w:tc>
      </w:tr>
      <w:tr w:rsidR="00402023" w:rsidRPr="00ED4964" w:rsidTr="00CD4909">
        <w:trPr>
          <w:trHeight w:val="1398"/>
        </w:trPr>
        <w:tc>
          <w:tcPr>
            <w:tcW w:w="2371" w:type="dxa"/>
          </w:tcPr>
          <w:p w:rsidR="004F526A" w:rsidRPr="00ED4964" w:rsidRDefault="004F526A" w:rsidP="00CD4909">
            <w:pPr>
              <w:pStyle w:val="ListParagraph"/>
              <w:ind w:left="0"/>
              <w:rPr>
                <w:rFonts w:ascii="Times New Roman" w:hAnsi="Times New Roman" w:cs="Times New Roman"/>
                <w:sz w:val="20"/>
              </w:rPr>
            </w:pPr>
            <w:r w:rsidRPr="00ED4964">
              <w:rPr>
                <w:rFonts w:ascii="Times New Roman" w:hAnsi="Times New Roman" w:cs="Times New Roman"/>
                <w:sz w:val="20"/>
              </w:rPr>
              <w:t>1.PVS with seed multiplication</w:t>
            </w:r>
          </w:p>
          <w:p w:rsidR="004F526A" w:rsidRPr="00ED4964" w:rsidRDefault="004F526A" w:rsidP="00CD4909">
            <w:pPr>
              <w:pStyle w:val="ListParagraph"/>
              <w:numPr>
                <w:ilvl w:val="0"/>
                <w:numId w:val="3"/>
              </w:numPr>
              <w:rPr>
                <w:rFonts w:ascii="Times New Roman" w:hAnsi="Times New Roman" w:cs="Times New Roman"/>
                <w:sz w:val="20"/>
              </w:rPr>
            </w:pPr>
            <w:r w:rsidRPr="00ED4964">
              <w:rPr>
                <w:rFonts w:ascii="Times New Roman" w:hAnsi="Times New Roman" w:cs="Times New Roman"/>
                <w:sz w:val="20"/>
              </w:rPr>
              <w:t>Wheat (</w:t>
            </w:r>
            <w:proofErr w:type="spellStart"/>
            <w:r w:rsidRPr="00ED4964">
              <w:rPr>
                <w:rFonts w:ascii="Times New Roman" w:hAnsi="Times New Roman" w:cs="Times New Roman"/>
                <w:sz w:val="20"/>
              </w:rPr>
              <w:t>digelu</w:t>
            </w:r>
            <w:proofErr w:type="spellEnd"/>
            <w:r w:rsidRPr="00ED4964">
              <w:rPr>
                <w:rFonts w:ascii="Times New Roman" w:hAnsi="Times New Roman" w:cs="Times New Roman"/>
                <w:sz w:val="20"/>
              </w:rPr>
              <w:t>)</w:t>
            </w:r>
          </w:p>
          <w:p w:rsidR="004F526A" w:rsidRPr="00ED4964" w:rsidRDefault="004F526A" w:rsidP="00CD4909">
            <w:pPr>
              <w:pStyle w:val="ListParagraph"/>
              <w:numPr>
                <w:ilvl w:val="0"/>
                <w:numId w:val="3"/>
              </w:numPr>
              <w:rPr>
                <w:rFonts w:ascii="Times New Roman" w:hAnsi="Times New Roman" w:cs="Times New Roman"/>
                <w:sz w:val="20"/>
              </w:rPr>
            </w:pPr>
            <w:r w:rsidRPr="00ED4964">
              <w:rPr>
                <w:rFonts w:ascii="Times New Roman" w:hAnsi="Times New Roman" w:cs="Times New Roman"/>
                <w:sz w:val="20"/>
              </w:rPr>
              <w:t>Potato (</w:t>
            </w:r>
            <w:proofErr w:type="spellStart"/>
            <w:r w:rsidRPr="00ED4964">
              <w:rPr>
                <w:rFonts w:ascii="Times New Roman" w:hAnsi="Times New Roman" w:cs="Times New Roman"/>
                <w:sz w:val="20"/>
              </w:rPr>
              <w:t>belete</w:t>
            </w:r>
            <w:proofErr w:type="spellEnd"/>
            <w:r w:rsidRPr="00ED4964">
              <w:rPr>
                <w:rFonts w:ascii="Times New Roman" w:hAnsi="Times New Roman" w:cs="Times New Roman"/>
                <w:sz w:val="20"/>
              </w:rPr>
              <w:t xml:space="preserve"> and </w:t>
            </w:r>
            <w:proofErr w:type="spellStart"/>
            <w:r w:rsidRPr="00ED4964">
              <w:rPr>
                <w:rFonts w:ascii="Times New Roman" w:hAnsi="Times New Roman" w:cs="Times New Roman"/>
                <w:sz w:val="20"/>
              </w:rPr>
              <w:t>gudene</w:t>
            </w:r>
            <w:proofErr w:type="spellEnd"/>
            <w:r w:rsidRPr="00ED4964">
              <w:rPr>
                <w:rFonts w:ascii="Times New Roman" w:hAnsi="Times New Roman" w:cs="Times New Roman"/>
                <w:sz w:val="20"/>
              </w:rPr>
              <w:t xml:space="preserve"> )</w:t>
            </w:r>
          </w:p>
          <w:p w:rsidR="004F526A" w:rsidRPr="00ED4964" w:rsidRDefault="004F526A" w:rsidP="00CD4909">
            <w:pPr>
              <w:pStyle w:val="ListParagraph"/>
              <w:numPr>
                <w:ilvl w:val="0"/>
                <w:numId w:val="3"/>
              </w:numPr>
              <w:rPr>
                <w:rFonts w:ascii="Times New Roman" w:hAnsi="Times New Roman" w:cs="Times New Roman"/>
                <w:sz w:val="20"/>
              </w:rPr>
            </w:pPr>
            <w:r w:rsidRPr="00ED4964">
              <w:rPr>
                <w:rFonts w:ascii="Times New Roman" w:hAnsi="Times New Roman" w:cs="Times New Roman"/>
                <w:sz w:val="20"/>
              </w:rPr>
              <w:t>Faba bean (</w:t>
            </w:r>
            <w:proofErr w:type="gramStart"/>
            <w:r w:rsidRPr="00ED4964">
              <w:rPr>
                <w:rFonts w:ascii="Times New Roman" w:hAnsi="Times New Roman" w:cs="Times New Roman"/>
                <w:sz w:val="20"/>
              </w:rPr>
              <w:t>---- ?)</w:t>
            </w:r>
            <w:proofErr w:type="gramEnd"/>
          </w:p>
          <w:p w:rsidR="004F526A" w:rsidRPr="00ED4964" w:rsidRDefault="004F526A" w:rsidP="00CD4909">
            <w:pPr>
              <w:pStyle w:val="ListParagraph"/>
              <w:numPr>
                <w:ilvl w:val="0"/>
                <w:numId w:val="3"/>
              </w:numPr>
              <w:rPr>
                <w:rFonts w:ascii="Times New Roman" w:hAnsi="Times New Roman" w:cs="Times New Roman"/>
                <w:sz w:val="20"/>
              </w:rPr>
            </w:pPr>
            <w:r w:rsidRPr="00ED4964">
              <w:rPr>
                <w:rFonts w:ascii="Times New Roman" w:hAnsi="Times New Roman" w:cs="Times New Roman"/>
                <w:sz w:val="20"/>
              </w:rPr>
              <w:t>Food Barley (HB1307)</w:t>
            </w:r>
          </w:p>
          <w:p w:rsidR="004F526A" w:rsidRPr="00ED4964" w:rsidRDefault="004F526A" w:rsidP="00CD4909">
            <w:pPr>
              <w:pStyle w:val="ListParagraph"/>
              <w:ind w:left="0"/>
              <w:rPr>
                <w:rFonts w:ascii="Times New Roman" w:hAnsi="Times New Roman" w:cs="Times New Roman"/>
                <w:sz w:val="20"/>
              </w:rPr>
            </w:pPr>
          </w:p>
        </w:tc>
        <w:tc>
          <w:tcPr>
            <w:tcW w:w="1837" w:type="dxa"/>
          </w:tcPr>
          <w:p w:rsidR="004F526A" w:rsidRDefault="004F526A" w:rsidP="00CD4909">
            <w:pPr>
              <w:pStyle w:val="ListParagraph"/>
              <w:ind w:left="0"/>
              <w:rPr>
                <w:rFonts w:ascii="Times New Roman" w:hAnsi="Times New Roman" w:cs="Times New Roman"/>
                <w:b/>
                <w:color w:val="0070C0"/>
                <w:sz w:val="20"/>
              </w:rPr>
            </w:pPr>
            <w:r w:rsidRPr="00ED4964">
              <w:rPr>
                <w:rFonts w:ascii="Times New Roman" w:hAnsi="Times New Roman" w:cs="Times New Roman"/>
                <w:b/>
                <w:color w:val="0070C0"/>
                <w:sz w:val="20"/>
              </w:rPr>
              <w:t>Scope  scale out</w:t>
            </w:r>
          </w:p>
          <w:p w:rsidR="007069F4" w:rsidRPr="00ED4964" w:rsidRDefault="007069F4" w:rsidP="00CD4909">
            <w:pPr>
              <w:pStyle w:val="ListParagraph"/>
              <w:ind w:left="0"/>
              <w:rPr>
                <w:rFonts w:ascii="Times New Roman" w:hAnsi="Times New Roman" w:cs="Times New Roman"/>
                <w:b/>
                <w:color w:val="0070C0"/>
                <w:sz w:val="20"/>
              </w:rPr>
            </w:pPr>
          </w:p>
          <w:p w:rsidR="004F526A" w:rsidRPr="00ED4964" w:rsidRDefault="004F526A" w:rsidP="00CD4909">
            <w:pPr>
              <w:pStyle w:val="ListParagraph"/>
              <w:ind w:left="0"/>
              <w:rPr>
                <w:rFonts w:ascii="Times New Roman" w:hAnsi="Times New Roman" w:cs="Times New Roman"/>
                <w:b/>
                <w:sz w:val="20"/>
              </w:rPr>
            </w:pPr>
            <w:r w:rsidRPr="00ED4964">
              <w:rPr>
                <w:rFonts w:ascii="Times New Roman" w:hAnsi="Times New Roman" w:cs="Times New Roman"/>
                <w:b/>
                <w:sz w:val="20"/>
              </w:rPr>
              <w:t>PVS  and SM</w:t>
            </w:r>
          </w:p>
          <w:p w:rsidR="004F526A" w:rsidRPr="00ED4964" w:rsidRDefault="004F526A" w:rsidP="00CD4909">
            <w:pPr>
              <w:rPr>
                <w:rFonts w:ascii="Times New Roman" w:hAnsi="Times New Roman" w:cs="Times New Roman"/>
                <w:sz w:val="20"/>
              </w:rPr>
            </w:pPr>
            <w:r w:rsidRPr="00ED4964">
              <w:rPr>
                <w:rFonts w:ascii="Times New Roman" w:hAnsi="Times New Roman" w:cs="Times New Roman"/>
                <w:sz w:val="20"/>
              </w:rPr>
              <w:t xml:space="preserve">Within kebele increase # of village/farmers </w:t>
            </w:r>
          </w:p>
          <w:p w:rsidR="004F526A" w:rsidRPr="00ED4964" w:rsidRDefault="004F526A" w:rsidP="00CD4909">
            <w:pPr>
              <w:pStyle w:val="ListParagraph"/>
              <w:ind w:left="360"/>
              <w:rPr>
                <w:rFonts w:ascii="Times New Roman" w:hAnsi="Times New Roman" w:cs="Times New Roman"/>
                <w:sz w:val="20"/>
              </w:rPr>
            </w:pPr>
          </w:p>
          <w:p w:rsidR="004F526A" w:rsidRPr="00ED4964" w:rsidRDefault="004F526A" w:rsidP="00CD4909">
            <w:pPr>
              <w:pStyle w:val="ListParagraph"/>
              <w:ind w:left="360"/>
              <w:rPr>
                <w:rFonts w:ascii="Times New Roman" w:hAnsi="Times New Roman" w:cs="Times New Roman"/>
                <w:sz w:val="20"/>
              </w:rPr>
            </w:pPr>
          </w:p>
        </w:tc>
        <w:tc>
          <w:tcPr>
            <w:tcW w:w="2378" w:type="dxa"/>
          </w:tcPr>
          <w:p w:rsidR="004F526A" w:rsidRPr="00ED4964" w:rsidRDefault="004F526A" w:rsidP="00CD4909">
            <w:pPr>
              <w:pStyle w:val="ListParagraph"/>
              <w:numPr>
                <w:ilvl w:val="0"/>
                <w:numId w:val="9"/>
              </w:numPr>
              <w:spacing w:line="360" w:lineRule="auto"/>
              <w:rPr>
                <w:rFonts w:ascii="Times New Roman" w:hAnsi="Times New Roman" w:cs="Times New Roman"/>
                <w:sz w:val="20"/>
              </w:rPr>
            </w:pPr>
            <w:proofErr w:type="spellStart"/>
            <w:r w:rsidRPr="00ED4964">
              <w:rPr>
                <w:rFonts w:ascii="Times New Roman" w:hAnsi="Times New Roman" w:cs="Times New Roman"/>
                <w:sz w:val="20"/>
              </w:rPr>
              <w:t>Wored</w:t>
            </w:r>
            <w:proofErr w:type="spellEnd"/>
            <w:r w:rsidRPr="00ED4964">
              <w:rPr>
                <w:rFonts w:ascii="Times New Roman" w:hAnsi="Times New Roman" w:cs="Times New Roman"/>
                <w:sz w:val="20"/>
              </w:rPr>
              <w:t xml:space="preserve"> office of </w:t>
            </w:r>
            <w:proofErr w:type="spellStart"/>
            <w:r w:rsidRPr="00ED4964">
              <w:rPr>
                <w:rFonts w:ascii="Times New Roman" w:hAnsi="Times New Roman" w:cs="Times New Roman"/>
                <w:sz w:val="20"/>
              </w:rPr>
              <w:t>agr</w:t>
            </w:r>
            <w:proofErr w:type="spellEnd"/>
            <w:r w:rsidRPr="00ED4964">
              <w:rPr>
                <w:rFonts w:ascii="Times New Roman" w:hAnsi="Times New Roman" w:cs="Times New Roman"/>
                <w:sz w:val="20"/>
              </w:rPr>
              <w:t xml:space="preserve">. </w:t>
            </w:r>
          </w:p>
          <w:p w:rsidR="004F526A" w:rsidRPr="00ED4964" w:rsidRDefault="004F526A" w:rsidP="00CD4909">
            <w:pPr>
              <w:pStyle w:val="ListParagraph"/>
              <w:numPr>
                <w:ilvl w:val="0"/>
                <w:numId w:val="9"/>
              </w:numPr>
              <w:spacing w:line="360" w:lineRule="auto"/>
              <w:rPr>
                <w:rFonts w:ascii="Times New Roman" w:hAnsi="Times New Roman" w:cs="Times New Roman"/>
                <w:sz w:val="20"/>
              </w:rPr>
            </w:pPr>
            <w:proofErr w:type="spellStart"/>
            <w:r w:rsidRPr="00ED4964">
              <w:rPr>
                <w:rFonts w:ascii="Times New Roman" w:hAnsi="Times New Roman" w:cs="Times New Roman"/>
                <w:sz w:val="20"/>
              </w:rPr>
              <w:t>Wachomo</w:t>
            </w:r>
            <w:proofErr w:type="spellEnd"/>
            <w:r w:rsidRPr="00ED4964">
              <w:rPr>
                <w:rFonts w:ascii="Times New Roman" w:hAnsi="Times New Roman" w:cs="Times New Roman"/>
                <w:sz w:val="20"/>
              </w:rPr>
              <w:t xml:space="preserve"> university</w:t>
            </w:r>
          </w:p>
          <w:p w:rsidR="004F526A" w:rsidRPr="00ED4964" w:rsidRDefault="004F526A" w:rsidP="00CD4909">
            <w:pPr>
              <w:pStyle w:val="ListParagraph"/>
              <w:numPr>
                <w:ilvl w:val="0"/>
                <w:numId w:val="9"/>
              </w:numPr>
              <w:spacing w:line="360" w:lineRule="auto"/>
              <w:rPr>
                <w:rFonts w:ascii="Times New Roman" w:hAnsi="Times New Roman" w:cs="Times New Roman"/>
                <w:sz w:val="20"/>
              </w:rPr>
            </w:pPr>
            <w:r w:rsidRPr="00ED4964">
              <w:rPr>
                <w:rFonts w:ascii="Times New Roman" w:hAnsi="Times New Roman" w:cs="Times New Roman"/>
                <w:sz w:val="20"/>
              </w:rPr>
              <w:t xml:space="preserve">South seed enterprise </w:t>
            </w:r>
          </w:p>
          <w:p w:rsidR="004F526A" w:rsidRPr="00ED4964" w:rsidRDefault="004F526A" w:rsidP="00CD4909">
            <w:pPr>
              <w:pStyle w:val="ListParagraph"/>
              <w:numPr>
                <w:ilvl w:val="0"/>
                <w:numId w:val="9"/>
              </w:numPr>
              <w:spacing w:line="360" w:lineRule="auto"/>
              <w:rPr>
                <w:rFonts w:ascii="Times New Roman" w:hAnsi="Times New Roman" w:cs="Times New Roman"/>
                <w:sz w:val="20"/>
              </w:rPr>
            </w:pPr>
            <w:proofErr w:type="spellStart"/>
            <w:r w:rsidRPr="00ED4964">
              <w:rPr>
                <w:rFonts w:ascii="Times New Roman" w:hAnsi="Times New Roman" w:cs="Times New Roman"/>
                <w:sz w:val="20"/>
              </w:rPr>
              <w:t>Worabe</w:t>
            </w:r>
            <w:proofErr w:type="spellEnd"/>
            <w:r w:rsidRPr="00ED4964">
              <w:rPr>
                <w:rFonts w:ascii="Times New Roman" w:hAnsi="Times New Roman" w:cs="Times New Roman"/>
                <w:sz w:val="20"/>
              </w:rPr>
              <w:t xml:space="preserve"> and Areka ARC </w:t>
            </w:r>
          </w:p>
          <w:p w:rsidR="004F526A" w:rsidRPr="00ED4964" w:rsidRDefault="004F526A" w:rsidP="00CD4909">
            <w:pPr>
              <w:pStyle w:val="ListParagraph"/>
              <w:numPr>
                <w:ilvl w:val="0"/>
                <w:numId w:val="9"/>
              </w:numPr>
              <w:spacing w:line="360" w:lineRule="auto"/>
              <w:rPr>
                <w:rFonts w:ascii="Times New Roman" w:hAnsi="Times New Roman" w:cs="Times New Roman"/>
                <w:sz w:val="20"/>
              </w:rPr>
            </w:pPr>
            <w:r w:rsidRPr="00ED4964">
              <w:rPr>
                <w:rFonts w:ascii="Times New Roman" w:hAnsi="Times New Roman" w:cs="Times New Roman"/>
                <w:sz w:val="20"/>
              </w:rPr>
              <w:t>CGIAR</w:t>
            </w:r>
          </w:p>
        </w:tc>
        <w:tc>
          <w:tcPr>
            <w:tcW w:w="1364" w:type="dxa"/>
          </w:tcPr>
          <w:p w:rsidR="004F526A" w:rsidRPr="00ED4964" w:rsidRDefault="004F526A" w:rsidP="00CD4909">
            <w:pPr>
              <w:pStyle w:val="ListParagraph"/>
              <w:ind w:left="0"/>
              <w:rPr>
                <w:rFonts w:ascii="Times New Roman" w:hAnsi="Times New Roman" w:cs="Times New Roman"/>
                <w:sz w:val="20"/>
              </w:rPr>
            </w:pPr>
            <w:r w:rsidRPr="00ED4964">
              <w:rPr>
                <w:rFonts w:ascii="Times New Roman" w:hAnsi="Times New Roman" w:cs="Times New Roman"/>
                <w:sz w:val="20"/>
              </w:rPr>
              <w:t>Long rain season for wheat and faba</w:t>
            </w:r>
            <w:r w:rsidR="00A26AEF">
              <w:rPr>
                <w:rFonts w:ascii="Times New Roman" w:hAnsi="Times New Roman" w:cs="Times New Roman"/>
                <w:sz w:val="20"/>
              </w:rPr>
              <w:t xml:space="preserve"> bean </w:t>
            </w:r>
          </w:p>
          <w:p w:rsidR="004F526A" w:rsidRPr="00ED4964" w:rsidRDefault="004F526A" w:rsidP="00CD4909">
            <w:pPr>
              <w:pStyle w:val="ListParagraph"/>
              <w:ind w:left="0"/>
              <w:rPr>
                <w:rFonts w:ascii="Times New Roman" w:hAnsi="Times New Roman" w:cs="Times New Roman"/>
                <w:sz w:val="20"/>
              </w:rPr>
            </w:pPr>
          </w:p>
          <w:p w:rsidR="004F526A" w:rsidRPr="00ED4964" w:rsidRDefault="004F526A" w:rsidP="00CD4909">
            <w:pPr>
              <w:pStyle w:val="ListParagraph"/>
              <w:ind w:left="0"/>
              <w:rPr>
                <w:rFonts w:ascii="Times New Roman" w:hAnsi="Times New Roman" w:cs="Times New Roman"/>
                <w:sz w:val="20"/>
              </w:rPr>
            </w:pPr>
            <w:r w:rsidRPr="00ED4964">
              <w:rPr>
                <w:rFonts w:ascii="Times New Roman" w:hAnsi="Times New Roman" w:cs="Times New Roman"/>
                <w:sz w:val="20"/>
              </w:rPr>
              <w:t xml:space="preserve">Short </w:t>
            </w:r>
            <w:r w:rsidR="001D19D4">
              <w:rPr>
                <w:rFonts w:ascii="Times New Roman" w:hAnsi="Times New Roman" w:cs="Times New Roman"/>
                <w:sz w:val="20"/>
              </w:rPr>
              <w:t xml:space="preserve">Rain season </w:t>
            </w:r>
            <w:r w:rsidRPr="00ED4964">
              <w:rPr>
                <w:rFonts w:ascii="Times New Roman" w:hAnsi="Times New Roman" w:cs="Times New Roman"/>
                <w:sz w:val="20"/>
              </w:rPr>
              <w:t xml:space="preserve">for potato </w:t>
            </w:r>
          </w:p>
        </w:tc>
        <w:tc>
          <w:tcPr>
            <w:tcW w:w="6283" w:type="dxa"/>
          </w:tcPr>
          <w:p w:rsidR="004F526A" w:rsidRDefault="004F526A" w:rsidP="00CD4909">
            <w:pPr>
              <w:rPr>
                <w:rFonts w:ascii="Times New Roman" w:hAnsi="Times New Roman" w:cs="Times New Roman"/>
                <w:sz w:val="20"/>
              </w:rPr>
            </w:pPr>
            <w:r w:rsidRPr="00ED4964">
              <w:rPr>
                <w:rFonts w:ascii="Times New Roman" w:hAnsi="Times New Roman" w:cs="Times New Roman"/>
                <w:sz w:val="20"/>
              </w:rPr>
              <w:t xml:space="preserve">Participatory </w:t>
            </w:r>
            <w:r w:rsidR="005B62A6">
              <w:rPr>
                <w:rFonts w:ascii="Times New Roman" w:hAnsi="Times New Roman" w:cs="Times New Roman"/>
                <w:sz w:val="20"/>
              </w:rPr>
              <w:t>PVS will be continue</w:t>
            </w:r>
            <w:r w:rsidR="006171AC">
              <w:rPr>
                <w:rFonts w:ascii="Times New Roman" w:hAnsi="Times New Roman" w:cs="Times New Roman"/>
                <w:sz w:val="20"/>
              </w:rPr>
              <w:t>d</w:t>
            </w:r>
            <w:r w:rsidR="005B62A6">
              <w:rPr>
                <w:rFonts w:ascii="Times New Roman" w:hAnsi="Times New Roman" w:cs="Times New Roman"/>
                <w:sz w:val="20"/>
              </w:rPr>
              <w:t xml:space="preserve"> to avail new varieties </w:t>
            </w:r>
            <w:r w:rsidR="006171AC">
              <w:rPr>
                <w:rFonts w:ascii="Times New Roman" w:hAnsi="Times New Roman" w:cs="Times New Roman"/>
                <w:sz w:val="20"/>
              </w:rPr>
              <w:t xml:space="preserve">for the farmers </w:t>
            </w:r>
          </w:p>
          <w:p w:rsidR="006171AC" w:rsidRDefault="006171AC" w:rsidP="00CD4909">
            <w:pPr>
              <w:rPr>
                <w:rFonts w:ascii="Times New Roman" w:hAnsi="Times New Roman" w:cs="Times New Roman"/>
                <w:sz w:val="20"/>
              </w:rPr>
            </w:pPr>
          </w:p>
          <w:p w:rsidR="004F526A" w:rsidRPr="00ED4964" w:rsidRDefault="006171AC" w:rsidP="00CD4909">
            <w:pPr>
              <w:rPr>
                <w:rFonts w:ascii="Times New Roman" w:hAnsi="Times New Roman" w:cs="Times New Roman"/>
                <w:sz w:val="20"/>
              </w:rPr>
            </w:pPr>
            <w:r>
              <w:rPr>
                <w:rFonts w:ascii="Times New Roman" w:hAnsi="Times New Roman" w:cs="Times New Roman"/>
                <w:sz w:val="20"/>
              </w:rPr>
              <w:t xml:space="preserve">Individual farmers will be encouraged to engaged in </w:t>
            </w:r>
            <w:r w:rsidR="00A1624B">
              <w:rPr>
                <w:rFonts w:ascii="Times New Roman" w:hAnsi="Times New Roman" w:cs="Times New Roman"/>
                <w:sz w:val="20"/>
              </w:rPr>
              <w:t xml:space="preserve">Seed multiplication </w:t>
            </w:r>
            <w:r>
              <w:rPr>
                <w:rFonts w:ascii="Times New Roman" w:hAnsi="Times New Roman" w:cs="Times New Roman"/>
                <w:sz w:val="20"/>
              </w:rPr>
              <w:t xml:space="preserve"> </w:t>
            </w:r>
            <w:r w:rsidR="00A1624B">
              <w:rPr>
                <w:rFonts w:ascii="Times New Roman" w:hAnsi="Times New Roman" w:cs="Times New Roman"/>
                <w:sz w:val="20"/>
              </w:rPr>
              <w:t xml:space="preserve"> and then the i</w:t>
            </w:r>
            <w:r w:rsidR="004F526A" w:rsidRPr="00ED4964">
              <w:rPr>
                <w:rFonts w:ascii="Times New Roman" w:hAnsi="Times New Roman" w:cs="Times New Roman"/>
                <w:sz w:val="20"/>
              </w:rPr>
              <w:t xml:space="preserve">ndividual farmers </w:t>
            </w:r>
            <w:r w:rsidR="00A1624B">
              <w:rPr>
                <w:rFonts w:ascii="Times New Roman" w:hAnsi="Times New Roman" w:cs="Times New Roman"/>
                <w:sz w:val="20"/>
              </w:rPr>
              <w:t xml:space="preserve">will form seed producers group gradually </w:t>
            </w:r>
            <w:r>
              <w:rPr>
                <w:rFonts w:ascii="Times New Roman" w:hAnsi="Times New Roman" w:cs="Times New Roman"/>
                <w:sz w:val="20"/>
              </w:rPr>
              <w:t xml:space="preserve">they </w:t>
            </w:r>
            <w:r w:rsidR="00A1624B">
              <w:rPr>
                <w:rFonts w:ascii="Times New Roman" w:hAnsi="Times New Roman" w:cs="Times New Roman"/>
                <w:sz w:val="20"/>
              </w:rPr>
              <w:t>growth</w:t>
            </w:r>
            <w:r>
              <w:rPr>
                <w:rFonts w:ascii="Times New Roman" w:hAnsi="Times New Roman" w:cs="Times New Roman"/>
                <w:sz w:val="20"/>
              </w:rPr>
              <w:t xml:space="preserve"> in</w:t>
            </w:r>
            <w:r w:rsidR="00A1624B">
              <w:rPr>
                <w:rFonts w:ascii="Times New Roman" w:hAnsi="Times New Roman" w:cs="Times New Roman"/>
                <w:sz w:val="20"/>
              </w:rPr>
              <w:t>to forma</w:t>
            </w:r>
            <w:r>
              <w:rPr>
                <w:rFonts w:ascii="Times New Roman" w:hAnsi="Times New Roman" w:cs="Times New Roman"/>
                <w:sz w:val="20"/>
              </w:rPr>
              <w:t>l</w:t>
            </w:r>
            <w:r w:rsidR="00A1624B">
              <w:rPr>
                <w:rFonts w:ascii="Times New Roman" w:hAnsi="Times New Roman" w:cs="Times New Roman"/>
                <w:sz w:val="20"/>
              </w:rPr>
              <w:t xml:space="preserve"> seed producer</w:t>
            </w:r>
            <w:r>
              <w:rPr>
                <w:rFonts w:ascii="Times New Roman" w:hAnsi="Times New Roman" w:cs="Times New Roman"/>
                <w:sz w:val="20"/>
              </w:rPr>
              <w:t>s</w:t>
            </w:r>
            <w:r w:rsidR="00A1624B">
              <w:rPr>
                <w:rFonts w:ascii="Times New Roman" w:hAnsi="Times New Roman" w:cs="Times New Roman"/>
                <w:sz w:val="20"/>
              </w:rPr>
              <w:t xml:space="preserve"> cooperatives </w:t>
            </w:r>
          </w:p>
          <w:p w:rsidR="004F526A" w:rsidRPr="00A1624B" w:rsidRDefault="004F526A" w:rsidP="00CD4909">
            <w:pPr>
              <w:rPr>
                <w:rFonts w:ascii="Times New Roman" w:hAnsi="Times New Roman" w:cs="Times New Roman"/>
                <w:sz w:val="20"/>
              </w:rPr>
            </w:pPr>
            <w:r w:rsidRPr="00A1624B">
              <w:rPr>
                <w:rFonts w:ascii="Times New Roman" w:hAnsi="Times New Roman" w:cs="Times New Roman"/>
                <w:sz w:val="20"/>
              </w:rPr>
              <w:t xml:space="preserve"> </w:t>
            </w:r>
          </w:p>
        </w:tc>
      </w:tr>
      <w:tr w:rsidR="00402023" w:rsidRPr="00ED4964" w:rsidTr="00CD4909">
        <w:trPr>
          <w:trHeight w:val="163"/>
        </w:trPr>
        <w:tc>
          <w:tcPr>
            <w:tcW w:w="2371" w:type="dxa"/>
          </w:tcPr>
          <w:p w:rsidR="004F526A" w:rsidRPr="00ED4964" w:rsidRDefault="004F526A" w:rsidP="00CD4909">
            <w:pPr>
              <w:pStyle w:val="ListParagraph"/>
              <w:ind w:left="0"/>
              <w:rPr>
                <w:rFonts w:ascii="Times New Roman" w:hAnsi="Times New Roman" w:cs="Times New Roman"/>
                <w:sz w:val="20"/>
              </w:rPr>
            </w:pPr>
            <w:r w:rsidRPr="00ED4964">
              <w:rPr>
                <w:rFonts w:ascii="Times New Roman" w:hAnsi="Times New Roman" w:cs="Times New Roman"/>
                <w:sz w:val="20"/>
              </w:rPr>
              <w:t>2.High value crop /Avocado/</w:t>
            </w:r>
          </w:p>
        </w:tc>
        <w:tc>
          <w:tcPr>
            <w:tcW w:w="1837" w:type="dxa"/>
          </w:tcPr>
          <w:p w:rsidR="004F526A" w:rsidRPr="00ED4964" w:rsidRDefault="004F526A" w:rsidP="00CD4909">
            <w:pPr>
              <w:pStyle w:val="ListParagraph"/>
              <w:ind w:left="0"/>
              <w:rPr>
                <w:rFonts w:ascii="Times New Roman" w:hAnsi="Times New Roman" w:cs="Times New Roman"/>
                <w:b/>
                <w:color w:val="0070C0"/>
                <w:sz w:val="20"/>
              </w:rPr>
            </w:pPr>
            <w:r w:rsidRPr="00ED4964">
              <w:rPr>
                <w:rFonts w:ascii="Times New Roman" w:hAnsi="Times New Roman" w:cs="Times New Roman"/>
                <w:b/>
                <w:color w:val="0070C0"/>
                <w:sz w:val="20"/>
              </w:rPr>
              <w:t>Scope  scale out/up</w:t>
            </w:r>
          </w:p>
          <w:p w:rsidR="004F526A" w:rsidRDefault="004F526A" w:rsidP="00CD4909">
            <w:pPr>
              <w:pStyle w:val="ListParagraph"/>
              <w:ind w:left="0"/>
              <w:rPr>
                <w:rFonts w:ascii="Times New Roman" w:hAnsi="Times New Roman" w:cs="Times New Roman"/>
                <w:sz w:val="20"/>
              </w:rPr>
            </w:pPr>
            <w:r w:rsidRPr="00ED4964">
              <w:rPr>
                <w:rFonts w:ascii="Times New Roman" w:hAnsi="Times New Roman" w:cs="Times New Roman"/>
                <w:sz w:val="20"/>
              </w:rPr>
              <w:t>Within the PA(Scale out)</w:t>
            </w:r>
          </w:p>
          <w:p w:rsidR="001E145C" w:rsidRPr="00ED4964" w:rsidRDefault="001E145C" w:rsidP="00CD4909">
            <w:pPr>
              <w:pStyle w:val="ListParagraph"/>
              <w:ind w:left="0"/>
              <w:rPr>
                <w:rFonts w:ascii="Times New Roman" w:hAnsi="Times New Roman" w:cs="Times New Roman"/>
                <w:sz w:val="20"/>
              </w:rPr>
            </w:pPr>
            <w:r>
              <w:rPr>
                <w:rFonts w:ascii="Times New Roman" w:hAnsi="Times New Roman" w:cs="Times New Roman"/>
                <w:sz w:val="20"/>
              </w:rPr>
              <w:t xml:space="preserve">And </w:t>
            </w:r>
          </w:p>
          <w:p w:rsidR="004F526A" w:rsidRPr="00ED4964" w:rsidRDefault="004F526A" w:rsidP="00CD4909">
            <w:pPr>
              <w:pStyle w:val="ListParagraph"/>
              <w:ind w:left="0"/>
              <w:rPr>
                <w:rFonts w:ascii="Times New Roman" w:hAnsi="Times New Roman" w:cs="Times New Roman"/>
                <w:sz w:val="20"/>
              </w:rPr>
            </w:pPr>
            <w:r w:rsidRPr="00ED4964">
              <w:rPr>
                <w:rFonts w:ascii="Times New Roman" w:hAnsi="Times New Roman" w:cs="Times New Roman"/>
                <w:sz w:val="20"/>
              </w:rPr>
              <w:t>Within the district (Scale up)</w:t>
            </w:r>
          </w:p>
        </w:tc>
        <w:tc>
          <w:tcPr>
            <w:tcW w:w="2378" w:type="dxa"/>
          </w:tcPr>
          <w:p w:rsidR="004F526A" w:rsidRPr="00ED4964" w:rsidRDefault="004F526A" w:rsidP="00CD4909">
            <w:pPr>
              <w:pStyle w:val="ListParagraph"/>
              <w:ind w:left="0"/>
              <w:rPr>
                <w:rFonts w:ascii="Times New Roman" w:hAnsi="Times New Roman" w:cs="Times New Roman"/>
                <w:sz w:val="20"/>
              </w:rPr>
            </w:pPr>
            <w:r w:rsidRPr="00ED4964">
              <w:rPr>
                <w:rFonts w:ascii="Times New Roman" w:hAnsi="Times New Roman" w:cs="Times New Roman"/>
                <w:sz w:val="20"/>
              </w:rPr>
              <w:t>WCU</w:t>
            </w:r>
          </w:p>
          <w:p w:rsidR="004F526A" w:rsidRPr="00ED4964" w:rsidRDefault="004F526A" w:rsidP="00CD4909">
            <w:pPr>
              <w:pStyle w:val="ListParagraph"/>
              <w:ind w:left="0"/>
              <w:rPr>
                <w:rFonts w:ascii="Times New Roman" w:hAnsi="Times New Roman" w:cs="Times New Roman"/>
                <w:sz w:val="20"/>
              </w:rPr>
            </w:pPr>
            <w:r w:rsidRPr="00ED4964">
              <w:rPr>
                <w:rFonts w:ascii="Times New Roman" w:hAnsi="Times New Roman" w:cs="Times New Roman"/>
                <w:sz w:val="20"/>
              </w:rPr>
              <w:t xml:space="preserve">Lemo office of </w:t>
            </w:r>
            <w:proofErr w:type="spellStart"/>
            <w:r w:rsidRPr="00ED4964">
              <w:rPr>
                <w:rFonts w:ascii="Times New Roman" w:hAnsi="Times New Roman" w:cs="Times New Roman"/>
                <w:sz w:val="20"/>
              </w:rPr>
              <w:t>Agr</w:t>
            </w:r>
            <w:proofErr w:type="spellEnd"/>
            <w:r w:rsidRPr="00ED4964">
              <w:rPr>
                <w:rFonts w:ascii="Times New Roman" w:hAnsi="Times New Roman" w:cs="Times New Roman"/>
                <w:sz w:val="20"/>
              </w:rPr>
              <w:t>.</w:t>
            </w:r>
          </w:p>
          <w:p w:rsidR="004F526A" w:rsidRPr="00ED4964" w:rsidRDefault="004F526A" w:rsidP="00CD4909">
            <w:pPr>
              <w:pStyle w:val="ListParagraph"/>
              <w:ind w:left="0"/>
              <w:rPr>
                <w:rFonts w:ascii="Times New Roman" w:hAnsi="Times New Roman" w:cs="Times New Roman"/>
                <w:sz w:val="20"/>
              </w:rPr>
            </w:pPr>
            <w:r w:rsidRPr="00ED4964">
              <w:rPr>
                <w:rFonts w:ascii="Times New Roman" w:hAnsi="Times New Roman" w:cs="Times New Roman"/>
                <w:sz w:val="20"/>
              </w:rPr>
              <w:t xml:space="preserve">Butajira nursery </w:t>
            </w:r>
          </w:p>
          <w:p w:rsidR="004F526A" w:rsidRPr="00ED4964" w:rsidRDefault="004F526A" w:rsidP="00CD4909">
            <w:pPr>
              <w:pStyle w:val="ListParagraph"/>
              <w:ind w:left="0"/>
              <w:rPr>
                <w:rFonts w:ascii="Times New Roman" w:hAnsi="Times New Roman" w:cs="Times New Roman"/>
                <w:sz w:val="20"/>
              </w:rPr>
            </w:pPr>
            <w:r w:rsidRPr="00ED4964">
              <w:rPr>
                <w:rFonts w:ascii="Times New Roman" w:hAnsi="Times New Roman" w:cs="Times New Roman"/>
                <w:sz w:val="20"/>
              </w:rPr>
              <w:t xml:space="preserve">Areka and </w:t>
            </w:r>
            <w:proofErr w:type="spellStart"/>
            <w:r w:rsidRPr="00ED4964">
              <w:rPr>
                <w:rFonts w:ascii="Times New Roman" w:hAnsi="Times New Roman" w:cs="Times New Roman"/>
                <w:sz w:val="20"/>
              </w:rPr>
              <w:t>Worabe</w:t>
            </w:r>
            <w:proofErr w:type="spellEnd"/>
            <w:r w:rsidRPr="00ED4964">
              <w:rPr>
                <w:rFonts w:ascii="Times New Roman" w:hAnsi="Times New Roman" w:cs="Times New Roman"/>
                <w:sz w:val="20"/>
              </w:rPr>
              <w:t xml:space="preserve"> ARC </w:t>
            </w:r>
          </w:p>
          <w:p w:rsidR="004F526A" w:rsidRPr="00ED4964" w:rsidRDefault="004F526A" w:rsidP="00CD4909">
            <w:pPr>
              <w:pStyle w:val="ListParagraph"/>
              <w:ind w:left="0"/>
              <w:rPr>
                <w:rFonts w:ascii="Times New Roman" w:hAnsi="Times New Roman" w:cs="Times New Roman"/>
                <w:sz w:val="20"/>
              </w:rPr>
            </w:pPr>
            <w:r w:rsidRPr="00ED4964">
              <w:rPr>
                <w:rFonts w:ascii="Times New Roman" w:hAnsi="Times New Roman" w:cs="Times New Roman"/>
                <w:sz w:val="20"/>
              </w:rPr>
              <w:t>CGIAR</w:t>
            </w:r>
            <w:r w:rsidR="009E0A91">
              <w:rPr>
                <w:rFonts w:ascii="Times New Roman" w:hAnsi="Times New Roman" w:cs="Times New Roman"/>
                <w:sz w:val="20"/>
              </w:rPr>
              <w:t xml:space="preserve"> </w:t>
            </w:r>
          </w:p>
          <w:p w:rsidR="004F526A" w:rsidRPr="00ED4964" w:rsidRDefault="004F526A" w:rsidP="00CD4909">
            <w:pPr>
              <w:pStyle w:val="ListParagraph"/>
              <w:ind w:left="0"/>
              <w:rPr>
                <w:rFonts w:ascii="Times New Roman" w:hAnsi="Times New Roman" w:cs="Times New Roman"/>
                <w:sz w:val="20"/>
              </w:rPr>
            </w:pPr>
          </w:p>
        </w:tc>
        <w:tc>
          <w:tcPr>
            <w:tcW w:w="1364" w:type="dxa"/>
          </w:tcPr>
          <w:p w:rsidR="004F526A" w:rsidRPr="00ED4964" w:rsidRDefault="004F526A" w:rsidP="00CD4909">
            <w:pPr>
              <w:pStyle w:val="ListParagraph"/>
              <w:ind w:left="0"/>
              <w:rPr>
                <w:rFonts w:ascii="Times New Roman" w:hAnsi="Times New Roman" w:cs="Times New Roman"/>
                <w:sz w:val="20"/>
              </w:rPr>
            </w:pPr>
            <w:r w:rsidRPr="00ED4964">
              <w:rPr>
                <w:rFonts w:ascii="Times New Roman" w:hAnsi="Times New Roman" w:cs="Times New Roman"/>
                <w:sz w:val="20"/>
              </w:rPr>
              <w:t xml:space="preserve">In both season because it is Irrigated </w:t>
            </w:r>
          </w:p>
        </w:tc>
        <w:tc>
          <w:tcPr>
            <w:tcW w:w="6283" w:type="dxa"/>
          </w:tcPr>
          <w:p w:rsidR="00672E83" w:rsidRDefault="00D42858" w:rsidP="00CD4909">
            <w:pPr>
              <w:pStyle w:val="ListParagraph"/>
              <w:ind w:left="0"/>
              <w:rPr>
                <w:rFonts w:ascii="Times New Roman" w:hAnsi="Times New Roman" w:cs="Times New Roman"/>
                <w:sz w:val="20"/>
              </w:rPr>
            </w:pPr>
            <w:r>
              <w:rPr>
                <w:rFonts w:ascii="Times New Roman" w:hAnsi="Times New Roman" w:cs="Times New Roman"/>
                <w:sz w:val="20"/>
              </w:rPr>
              <w:t xml:space="preserve">Farmers who have experience on fruit </w:t>
            </w:r>
            <w:r w:rsidR="003A4296">
              <w:rPr>
                <w:rFonts w:ascii="Times New Roman" w:hAnsi="Times New Roman" w:cs="Times New Roman"/>
                <w:sz w:val="20"/>
              </w:rPr>
              <w:t xml:space="preserve">development and have access to water will be selected and be trained </w:t>
            </w:r>
            <w:r w:rsidR="00802B6F">
              <w:rPr>
                <w:rFonts w:ascii="Times New Roman" w:hAnsi="Times New Roman" w:cs="Times New Roman"/>
                <w:sz w:val="20"/>
              </w:rPr>
              <w:t>on nursery</w:t>
            </w:r>
            <w:r w:rsidR="009E7970">
              <w:rPr>
                <w:rFonts w:ascii="Times New Roman" w:hAnsi="Times New Roman" w:cs="Times New Roman"/>
                <w:sz w:val="20"/>
              </w:rPr>
              <w:t xml:space="preserve"> </w:t>
            </w:r>
            <w:r w:rsidR="00802B6F">
              <w:rPr>
                <w:rFonts w:ascii="Times New Roman" w:hAnsi="Times New Roman" w:cs="Times New Roman"/>
                <w:sz w:val="20"/>
              </w:rPr>
              <w:t>management and</w:t>
            </w:r>
            <w:r w:rsidR="009E7970">
              <w:rPr>
                <w:rFonts w:ascii="Times New Roman" w:hAnsi="Times New Roman" w:cs="Times New Roman"/>
                <w:sz w:val="20"/>
              </w:rPr>
              <w:t xml:space="preserve"> </w:t>
            </w:r>
            <w:r w:rsidR="003A4296">
              <w:rPr>
                <w:rFonts w:ascii="Times New Roman" w:hAnsi="Times New Roman" w:cs="Times New Roman"/>
                <w:sz w:val="20"/>
              </w:rPr>
              <w:t xml:space="preserve">the fruit grafting and be </w:t>
            </w:r>
            <w:r w:rsidR="00926C0F">
              <w:rPr>
                <w:rFonts w:ascii="Times New Roman" w:hAnsi="Times New Roman" w:cs="Times New Roman"/>
                <w:sz w:val="20"/>
              </w:rPr>
              <w:t>supplied w</w:t>
            </w:r>
            <w:r w:rsidR="003A4296">
              <w:rPr>
                <w:rFonts w:ascii="Times New Roman" w:hAnsi="Times New Roman" w:cs="Times New Roman"/>
                <w:sz w:val="20"/>
              </w:rPr>
              <w:t>ith necessary grafting materials</w:t>
            </w:r>
            <w:r w:rsidR="009E7970">
              <w:rPr>
                <w:rFonts w:ascii="Times New Roman" w:hAnsi="Times New Roman" w:cs="Times New Roman"/>
                <w:sz w:val="20"/>
              </w:rPr>
              <w:t xml:space="preserve">. </w:t>
            </w:r>
            <w:r w:rsidR="00672E83">
              <w:rPr>
                <w:rFonts w:ascii="Times New Roman" w:hAnsi="Times New Roman" w:cs="Times New Roman"/>
                <w:sz w:val="20"/>
              </w:rPr>
              <w:t xml:space="preserve">DA and expert will be trained on the </w:t>
            </w:r>
            <w:r w:rsidR="00EA6C86">
              <w:rPr>
                <w:rFonts w:ascii="Times New Roman" w:hAnsi="Times New Roman" w:cs="Times New Roman"/>
                <w:sz w:val="20"/>
              </w:rPr>
              <w:t xml:space="preserve">grafting and nursery and orchard management so that they render technical support for the farmers. </w:t>
            </w:r>
          </w:p>
          <w:p w:rsidR="004F526A" w:rsidRDefault="004509AC" w:rsidP="00CD4909">
            <w:pPr>
              <w:pStyle w:val="ListParagraph"/>
              <w:ind w:left="0"/>
              <w:rPr>
                <w:rFonts w:ascii="Times New Roman" w:hAnsi="Times New Roman" w:cs="Times New Roman"/>
                <w:sz w:val="20"/>
              </w:rPr>
            </w:pPr>
            <w:r>
              <w:rPr>
                <w:rFonts w:ascii="Times New Roman" w:hAnsi="Times New Roman" w:cs="Times New Roman"/>
                <w:sz w:val="20"/>
              </w:rPr>
              <w:t>In addition, s</w:t>
            </w:r>
            <w:r w:rsidR="004F526A" w:rsidRPr="00ED4964">
              <w:rPr>
                <w:rFonts w:ascii="Times New Roman" w:hAnsi="Times New Roman" w:cs="Times New Roman"/>
                <w:sz w:val="20"/>
              </w:rPr>
              <w:t>treng</w:t>
            </w:r>
            <w:r w:rsidR="003E4CE6">
              <w:rPr>
                <w:rFonts w:ascii="Times New Roman" w:hAnsi="Times New Roman" w:cs="Times New Roman"/>
                <w:sz w:val="20"/>
              </w:rPr>
              <w:t>thening the existing nursery that</w:t>
            </w:r>
            <w:r w:rsidR="004F526A" w:rsidRPr="00ED4964">
              <w:rPr>
                <w:rFonts w:ascii="Times New Roman" w:hAnsi="Times New Roman" w:cs="Times New Roman"/>
                <w:sz w:val="20"/>
              </w:rPr>
              <w:t xml:space="preserve"> run by </w:t>
            </w:r>
            <w:r w:rsidR="003E4CE6">
              <w:rPr>
                <w:rFonts w:ascii="Times New Roman" w:hAnsi="Times New Roman" w:cs="Times New Roman"/>
                <w:sz w:val="20"/>
              </w:rPr>
              <w:t xml:space="preserve">Wachemo </w:t>
            </w:r>
            <w:r w:rsidR="00EA6C86">
              <w:rPr>
                <w:rFonts w:ascii="Times New Roman" w:hAnsi="Times New Roman" w:cs="Times New Roman"/>
                <w:sz w:val="20"/>
              </w:rPr>
              <w:t>university</w:t>
            </w:r>
            <w:r>
              <w:rPr>
                <w:rFonts w:ascii="Times New Roman" w:hAnsi="Times New Roman" w:cs="Times New Roman"/>
                <w:sz w:val="20"/>
              </w:rPr>
              <w:t xml:space="preserve"> will be done in</w:t>
            </w:r>
            <w:r w:rsidR="000124F5">
              <w:rPr>
                <w:rFonts w:ascii="Times New Roman" w:hAnsi="Times New Roman" w:cs="Times New Roman"/>
                <w:sz w:val="20"/>
              </w:rPr>
              <w:t xml:space="preserve"> order to multiply the seedlings so that farmers will get access for the seedlings</w:t>
            </w:r>
            <w:r w:rsidR="003E4CE6">
              <w:rPr>
                <w:rFonts w:ascii="Times New Roman" w:hAnsi="Times New Roman" w:cs="Times New Roman"/>
                <w:sz w:val="20"/>
              </w:rPr>
              <w:t>. Linkage also will be made wi</w:t>
            </w:r>
            <w:r w:rsidR="000124F5">
              <w:rPr>
                <w:rFonts w:ascii="Times New Roman" w:hAnsi="Times New Roman" w:cs="Times New Roman"/>
                <w:sz w:val="20"/>
              </w:rPr>
              <w:t xml:space="preserve">th Butajira government nursery for experts and skilling sharing </w:t>
            </w:r>
          </w:p>
          <w:p w:rsidR="003E4CE6" w:rsidRPr="00ED4964" w:rsidRDefault="00EA6C86" w:rsidP="00CD4909">
            <w:pPr>
              <w:pStyle w:val="ListParagraph"/>
              <w:ind w:left="0"/>
              <w:rPr>
                <w:rFonts w:ascii="Times New Roman" w:hAnsi="Times New Roman" w:cs="Times New Roman"/>
                <w:sz w:val="20"/>
              </w:rPr>
            </w:pPr>
            <w:r>
              <w:rPr>
                <w:rFonts w:ascii="Times New Roman" w:hAnsi="Times New Roman" w:cs="Times New Roman"/>
                <w:sz w:val="20"/>
              </w:rPr>
              <w:t xml:space="preserve">The project will support through providing </w:t>
            </w:r>
          </w:p>
          <w:p w:rsidR="004F526A" w:rsidRPr="00851E31" w:rsidRDefault="004F526A" w:rsidP="00CD4909">
            <w:pPr>
              <w:pStyle w:val="ListParagraph"/>
              <w:numPr>
                <w:ilvl w:val="0"/>
                <w:numId w:val="7"/>
              </w:numPr>
              <w:rPr>
                <w:rFonts w:ascii="Times New Roman" w:hAnsi="Times New Roman" w:cs="Times New Roman"/>
                <w:sz w:val="20"/>
              </w:rPr>
            </w:pPr>
            <w:r w:rsidRPr="00851E31">
              <w:rPr>
                <w:rFonts w:ascii="Times New Roman" w:hAnsi="Times New Roman" w:cs="Times New Roman"/>
                <w:sz w:val="20"/>
              </w:rPr>
              <w:t xml:space="preserve">Training- grafting, management </w:t>
            </w:r>
          </w:p>
          <w:p w:rsidR="004F526A" w:rsidRPr="00851E31" w:rsidRDefault="004F526A" w:rsidP="00CD4909">
            <w:pPr>
              <w:pStyle w:val="ListParagraph"/>
              <w:numPr>
                <w:ilvl w:val="0"/>
                <w:numId w:val="7"/>
              </w:numPr>
              <w:rPr>
                <w:rFonts w:ascii="Times New Roman" w:hAnsi="Times New Roman" w:cs="Times New Roman"/>
                <w:sz w:val="20"/>
              </w:rPr>
            </w:pPr>
            <w:r w:rsidRPr="00851E31">
              <w:rPr>
                <w:rFonts w:ascii="Times New Roman" w:hAnsi="Times New Roman" w:cs="Times New Roman"/>
                <w:sz w:val="20"/>
              </w:rPr>
              <w:t>Grafting Materials</w:t>
            </w:r>
          </w:p>
          <w:p w:rsidR="004F526A" w:rsidRPr="00ED4964" w:rsidRDefault="004F526A" w:rsidP="00CD4909">
            <w:pPr>
              <w:pStyle w:val="ListParagraph"/>
              <w:numPr>
                <w:ilvl w:val="0"/>
                <w:numId w:val="7"/>
              </w:numPr>
              <w:rPr>
                <w:rFonts w:ascii="Times New Roman" w:hAnsi="Times New Roman" w:cs="Times New Roman"/>
                <w:sz w:val="20"/>
              </w:rPr>
            </w:pPr>
            <w:r w:rsidRPr="00851E31">
              <w:rPr>
                <w:rFonts w:ascii="Times New Roman" w:hAnsi="Times New Roman" w:cs="Times New Roman"/>
                <w:sz w:val="20"/>
              </w:rPr>
              <w:t>Seedling to create mother trees for grafting scion</w:t>
            </w:r>
            <w:r w:rsidRPr="00ED4964">
              <w:rPr>
                <w:rFonts w:ascii="Times New Roman" w:hAnsi="Times New Roman" w:cs="Times New Roman"/>
                <w:sz w:val="20"/>
              </w:rPr>
              <w:t xml:space="preserve"> </w:t>
            </w:r>
          </w:p>
        </w:tc>
      </w:tr>
      <w:tr w:rsidR="00402023" w:rsidRPr="00ED4964" w:rsidTr="00CD4909">
        <w:trPr>
          <w:trHeight w:val="2632"/>
        </w:trPr>
        <w:tc>
          <w:tcPr>
            <w:tcW w:w="2371" w:type="dxa"/>
          </w:tcPr>
          <w:p w:rsidR="004F526A" w:rsidRPr="00ED4964" w:rsidRDefault="004F526A" w:rsidP="00CD4909">
            <w:pPr>
              <w:pStyle w:val="ListParagraph"/>
              <w:ind w:left="0"/>
              <w:rPr>
                <w:rFonts w:ascii="Times New Roman" w:hAnsi="Times New Roman" w:cs="Times New Roman"/>
                <w:sz w:val="20"/>
              </w:rPr>
            </w:pPr>
            <w:r w:rsidRPr="00ED4964">
              <w:rPr>
                <w:rFonts w:ascii="Times New Roman" w:hAnsi="Times New Roman" w:cs="Times New Roman"/>
                <w:sz w:val="20"/>
              </w:rPr>
              <w:lastRenderedPageBreak/>
              <w:t>3.Irrigation for high value crops and forage development(fattening</w:t>
            </w:r>
            <w:r w:rsidR="005F764D">
              <w:rPr>
                <w:rFonts w:ascii="Times New Roman" w:hAnsi="Times New Roman" w:cs="Times New Roman"/>
                <w:sz w:val="20"/>
              </w:rPr>
              <w:t>)</w:t>
            </w:r>
            <w:r w:rsidRPr="00ED4964">
              <w:rPr>
                <w:rFonts w:ascii="Times New Roman" w:hAnsi="Times New Roman" w:cs="Times New Roman"/>
                <w:sz w:val="20"/>
              </w:rPr>
              <w:t xml:space="preserve"> </w:t>
            </w:r>
          </w:p>
        </w:tc>
        <w:tc>
          <w:tcPr>
            <w:tcW w:w="1837" w:type="dxa"/>
          </w:tcPr>
          <w:p w:rsidR="004F526A" w:rsidRPr="001251B7" w:rsidRDefault="004F526A" w:rsidP="00CD4909">
            <w:pPr>
              <w:pStyle w:val="ListParagraph"/>
              <w:ind w:left="0"/>
              <w:rPr>
                <w:rFonts w:ascii="Times New Roman" w:hAnsi="Times New Roman" w:cs="Times New Roman"/>
                <w:b/>
                <w:color w:val="76923C" w:themeColor="accent3" w:themeShade="BF"/>
                <w:sz w:val="20"/>
              </w:rPr>
            </w:pPr>
            <w:r w:rsidRPr="001251B7">
              <w:rPr>
                <w:rFonts w:ascii="Times New Roman" w:hAnsi="Times New Roman" w:cs="Times New Roman"/>
                <w:b/>
                <w:color w:val="0070C0"/>
                <w:sz w:val="20"/>
              </w:rPr>
              <w:t>Scope  scale out</w:t>
            </w:r>
            <w:r w:rsidRPr="001251B7">
              <w:rPr>
                <w:rFonts w:ascii="Times New Roman" w:hAnsi="Times New Roman" w:cs="Times New Roman"/>
                <w:b/>
                <w:sz w:val="20"/>
              </w:rPr>
              <w:t xml:space="preserve">  </w:t>
            </w:r>
            <w:r w:rsidRPr="00ED4964">
              <w:rPr>
                <w:rFonts w:ascii="Times New Roman" w:hAnsi="Times New Roman" w:cs="Times New Roman"/>
                <w:b/>
                <w:color w:val="76923C" w:themeColor="accent3" w:themeShade="BF"/>
                <w:sz w:val="20"/>
              </w:rPr>
              <w:t xml:space="preserve">       </w:t>
            </w:r>
            <w:r w:rsidR="001251B7">
              <w:rPr>
                <w:rFonts w:ascii="Times New Roman" w:hAnsi="Times New Roman" w:cs="Times New Roman"/>
                <w:sz w:val="20"/>
              </w:rPr>
              <w:t xml:space="preserve">Within the PA increasing the number of the farmers </w:t>
            </w:r>
          </w:p>
        </w:tc>
        <w:tc>
          <w:tcPr>
            <w:tcW w:w="2378" w:type="dxa"/>
          </w:tcPr>
          <w:p w:rsidR="004F526A" w:rsidRPr="00ED4964" w:rsidRDefault="004F526A" w:rsidP="00CD4909">
            <w:pPr>
              <w:pStyle w:val="ListParagraph"/>
              <w:spacing w:line="360" w:lineRule="auto"/>
              <w:ind w:left="0"/>
              <w:rPr>
                <w:rFonts w:ascii="Times New Roman" w:hAnsi="Times New Roman" w:cs="Times New Roman"/>
                <w:sz w:val="20"/>
              </w:rPr>
            </w:pPr>
            <w:r w:rsidRPr="00ED4964">
              <w:rPr>
                <w:rFonts w:ascii="Times New Roman" w:hAnsi="Times New Roman" w:cs="Times New Roman"/>
                <w:sz w:val="20"/>
              </w:rPr>
              <w:t>NGO</w:t>
            </w:r>
          </w:p>
          <w:p w:rsidR="004F526A" w:rsidRPr="00ED4964" w:rsidRDefault="004F526A" w:rsidP="00CD4909">
            <w:pPr>
              <w:pStyle w:val="ListParagraph"/>
              <w:spacing w:line="360" w:lineRule="auto"/>
              <w:ind w:left="0"/>
              <w:rPr>
                <w:rFonts w:ascii="Times New Roman" w:hAnsi="Times New Roman" w:cs="Times New Roman"/>
                <w:sz w:val="20"/>
              </w:rPr>
            </w:pPr>
            <w:r w:rsidRPr="00ED4964">
              <w:rPr>
                <w:rFonts w:ascii="Times New Roman" w:hAnsi="Times New Roman" w:cs="Times New Roman"/>
                <w:sz w:val="20"/>
              </w:rPr>
              <w:t>WCU</w:t>
            </w:r>
          </w:p>
          <w:p w:rsidR="004F526A" w:rsidRPr="00ED4964" w:rsidRDefault="004F526A" w:rsidP="00CD4909">
            <w:pPr>
              <w:pStyle w:val="ListParagraph"/>
              <w:spacing w:line="360" w:lineRule="auto"/>
              <w:ind w:left="0"/>
              <w:rPr>
                <w:rFonts w:ascii="Times New Roman" w:hAnsi="Times New Roman" w:cs="Times New Roman"/>
                <w:sz w:val="20"/>
              </w:rPr>
            </w:pPr>
            <w:r w:rsidRPr="00ED4964">
              <w:rPr>
                <w:rFonts w:ascii="Times New Roman" w:hAnsi="Times New Roman" w:cs="Times New Roman"/>
                <w:sz w:val="20"/>
              </w:rPr>
              <w:t xml:space="preserve">Lemo office of </w:t>
            </w:r>
            <w:proofErr w:type="spellStart"/>
            <w:r w:rsidRPr="00ED4964">
              <w:rPr>
                <w:rFonts w:ascii="Times New Roman" w:hAnsi="Times New Roman" w:cs="Times New Roman"/>
                <w:sz w:val="20"/>
              </w:rPr>
              <w:t>Agr</w:t>
            </w:r>
            <w:proofErr w:type="spellEnd"/>
            <w:r w:rsidRPr="00ED4964">
              <w:rPr>
                <w:rFonts w:ascii="Times New Roman" w:hAnsi="Times New Roman" w:cs="Times New Roman"/>
                <w:sz w:val="20"/>
              </w:rPr>
              <w:t xml:space="preserve">. Areka and </w:t>
            </w:r>
            <w:proofErr w:type="spellStart"/>
            <w:r w:rsidRPr="00ED4964">
              <w:rPr>
                <w:rFonts w:ascii="Times New Roman" w:hAnsi="Times New Roman" w:cs="Times New Roman"/>
                <w:sz w:val="20"/>
              </w:rPr>
              <w:t>Worabe</w:t>
            </w:r>
            <w:proofErr w:type="spellEnd"/>
            <w:r w:rsidRPr="00ED4964">
              <w:rPr>
                <w:rFonts w:ascii="Times New Roman" w:hAnsi="Times New Roman" w:cs="Times New Roman"/>
                <w:sz w:val="20"/>
              </w:rPr>
              <w:t xml:space="preserve"> AMIO Engineering </w:t>
            </w:r>
          </w:p>
          <w:p w:rsidR="004F526A" w:rsidRPr="00ED4964" w:rsidRDefault="004F526A" w:rsidP="00CD4909">
            <w:pPr>
              <w:pStyle w:val="ListParagraph"/>
              <w:spacing w:line="360" w:lineRule="auto"/>
              <w:ind w:left="0"/>
              <w:rPr>
                <w:rFonts w:ascii="Times New Roman" w:hAnsi="Times New Roman" w:cs="Times New Roman"/>
                <w:sz w:val="20"/>
              </w:rPr>
            </w:pPr>
            <w:r w:rsidRPr="00ED4964">
              <w:rPr>
                <w:rFonts w:ascii="Times New Roman" w:hAnsi="Times New Roman" w:cs="Times New Roman"/>
                <w:sz w:val="20"/>
              </w:rPr>
              <w:t>CGIAR</w:t>
            </w:r>
          </w:p>
          <w:p w:rsidR="004F526A" w:rsidRPr="00ED4964" w:rsidRDefault="004F526A" w:rsidP="00CD4909">
            <w:pPr>
              <w:pStyle w:val="ListParagraph"/>
              <w:ind w:left="0"/>
              <w:rPr>
                <w:rFonts w:ascii="Times New Roman" w:hAnsi="Times New Roman" w:cs="Times New Roman"/>
                <w:sz w:val="20"/>
              </w:rPr>
            </w:pPr>
          </w:p>
        </w:tc>
        <w:tc>
          <w:tcPr>
            <w:tcW w:w="1364" w:type="dxa"/>
          </w:tcPr>
          <w:p w:rsidR="004F526A" w:rsidRPr="00ED4964" w:rsidRDefault="004F526A" w:rsidP="00CD4909">
            <w:pPr>
              <w:pStyle w:val="ListParagraph"/>
              <w:ind w:left="0"/>
              <w:rPr>
                <w:rFonts w:ascii="Times New Roman" w:hAnsi="Times New Roman" w:cs="Times New Roman"/>
                <w:sz w:val="20"/>
              </w:rPr>
            </w:pPr>
          </w:p>
        </w:tc>
        <w:tc>
          <w:tcPr>
            <w:tcW w:w="6283" w:type="dxa"/>
          </w:tcPr>
          <w:p w:rsidR="004F526A" w:rsidRDefault="004F526A" w:rsidP="00CD4909">
            <w:pPr>
              <w:pStyle w:val="ListParagraph"/>
              <w:ind w:left="0"/>
              <w:rPr>
                <w:rFonts w:ascii="Times New Roman" w:hAnsi="Times New Roman" w:cs="Times New Roman"/>
                <w:sz w:val="20"/>
              </w:rPr>
            </w:pPr>
            <w:r w:rsidRPr="00851E31">
              <w:rPr>
                <w:rFonts w:ascii="Times New Roman" w:hAnsi="Times New Roman" w:cs="Times New Roman"/>
                <w:color w:val="0070C0"/>
                <w:sz w:val="20"/>
              </w:rPr>
              <w:t>Availing different irrigation technologies</w:t>
            </w:r>
            <w:r w:rsidRPr="00ED4964">
              <w:rPr>
                <w:rFonts w:ascii="Times New Roman" w:hAnsi="Times New Roman" w:cs="Times New Roman"/>
                <w:sz w:val="20"/>
              </w:rPr>
              <w:t xml:space="preserve"> like </w:t>
            </w:r>
            <w:r w:rsidRPr="00856A6A">
              <w:rPr>
                <w:rFonts w:ascii="Times New Roman" w:hAnsi="Times New Roman" w:cs="Times New Roman"/>
                <w:sz w:val="20"/>
              </w:rPr>
              <w:t>rope and water pumps</w:t>
            </w:r>
            <w:r w:rsidR="00856A6A">
              <w:rPr>
                <w:rFonts w:ascii="Times New Roman" w:hAnsi="Times New Roman" w:cs="Times New Roman"/>
                <w:sz w:val="20"/>
              </w:rPr>
              <w:t xml:space="preserve">. Rope and washer pumps will be demonstrated jointly with </w:t>
            </w:r>
            <w:proofErr w:type="spellStart"/>
            <w:r w:rsidR="00856A6A">
              <w:rPr>
                <w:rFonts w:ascii="Times New Roman" w:hAnsi="Times New Roman" w:cs="Times New Roman"/>
                <w:sz w:val="20"/>
              </w:rPr>
              <w:t>lemo</w:t>
            </w:r>
            <w:proofErr w:type="spellEnd"/>
            <w:r w:rsidR="00856A6A">
              <w:rPr>
                <w:rFonts w:ascii="Times New Roman" w:hAnsi="Times New Roman" w:cs="Times New Roman"/>
                <w:sz w:val="20"/>
              </w:rPr>
              <w:t xml:space="preserve"> office of agriculture. The office already have this pumps. The project will provide training on the effective water utilization and conduct experience sharing visit for the farmers and experts to moti</w:t>
            </w:r>
            <w:r w:rsidR="004509AC">
              <w:rPr>
                <w:rFonts w:ascii="Times New Roman" w:hAnsi="Times New Roman" w:cs="Times New Roman"/>
                <w:sz w:val="20"/>
              </w:rPr>
              <w:t xml:space="preserve">vate </w:t>
            </w:r>
            <w:r w:rsidR="00856A6A">
              <w:rPr>
                <w:rFonts w:ascii="Times New Roman" w:hAnsi="Times New Roman" w:cs="Times New Roman"/>
                <w:sz w:val="20"/>
              </w:rPr>
              <w:t xml:space="preserve">the farmers and give learning opportunity. </w:t>
            </w:r>
          </w:p>
          <w:p w:rsidR="004F526A" w:rsidRPr="00ED4964" w:rsidRDefault="004F526A" w:rsidP="00CD4909">
            <w:pPr>
              <w:pStyle w:val="ListParagraph"/>
              <w:ind w:left="0"/>
              <w:rPr>
                <w:rFonts w:ascii="Times New Roman" w:hAnsi="Times New Roman" w:cs="Times New Roman"/>
                <w:sz w:val="20"/>
              </w:rPr>
            </w:pPr>
            <w:r w:rsidRPr="00ED4964">
              <w:rPr>
                <w:rFonts w:ascii="Times New Roman" w:hAnsi="Times New Roman" w:cs="Times New Roman"/>
                <w:sz w:val="20"/>
              </w:rPr>
              <w:t>Water harvesting technology (</w:t>
            </w:r>
            <w:proofErr w:type="spellStart"/>
            <w:r w:rsidRPr="00ED4964">
              <w:rPr>
                <w:rFonts w:ascii="Times New Roman" w:hAnsi="Times New Roman" w:cs="Times New Roman"/>
                <w:sz w:val="20"/>
              </w:rPr>
              <w:t>geomembern</w:t>
            </w:r>
            <w:proofErr w:type="spellEnd"/>
            <w:r w:rsidRPr="00ED4964">
              <w:rPr>
                <w:rFonts w:ascii="Times New Roman" w:hAnsi="Times New Roman" w:cs="Times New Roman"/>
                <w:sz w:val="20"/>
              </w:rPr>
              <w:t xml:space="preserve">) </w:t>
            </w:r>
            <w:r w:rsidR="00851E31">
              <w:rPr>
                <w:rFonts w:ascii="Times New Roman" w:hAnsi="Times New Roman" w:cs="Times New Roman"/>
                <w:sz w:val="20"/>
              </w:rPr>
              <w:t xml:space="preserve">will be demonstrated jointly with Woreda office of agriculture. </w:t>
            </w:r>
          </w:p>
          <w:p w:rsidR="004F526A" w:rsidRPr="00851E31" w:rsidRDefault="004F526A" w:rsidP="00CD4909">
            <w:pPr>
              <w:pStyle w:val="ListParagraph"/>
              <w:numPr>
                <w:ilvl w:val="0"/>
                <w:numId w:val="8"/>
              </w:numPr>
              <w:rPr>
                <w:rFonts w:ascii="Times New Roman" w:hAnsi="Times New Roman" w:cs="Times New Roman"/>
                <w:sz w:val="20"/>
              </w:rPr>
            </w:pPr>
            <w:r w:rsidRPr="00851E31">
              <w:rPr>
                <w:rFonts w:ascii="Times New Roman" w:hAnsi="Times New Roman" w:cs="Times New Roman"/>
                <w:sz w:val="20"/>
              </w:rPr>
              <w:t xml:space="preserve">Training </w:t>
            </w:r>
            <w:r w:rsidR="00851E31">
              <w:rPr>
                <w:rFonts w:ascii="Times New Roman" w:hAnsi="Times New Roman" w:cs="Times New Roman"/>
                <w:sz w:val="20"/>
              </w:rPr>
              <w:t>will</w:t>
            </w:r>
            <w:r w:rsidR="0095252E">
              <w:rPr>
                <w:rFonts w:ascii="Times New Roman" w:hAnsi="Times New Roman" w:cs="Times New Roman"/>
                <w:sz w:val="20"/>
              </w:rPr>
              <w:t xml:space="preserve"> be</w:t>
            </w:r>
            <w:r w:rsidR="00851E31">
              <w:rPr>
                <w:rFonts w:ascii="Times New Roman" w:hAnsi="Times New Roman" w:cs="Times New Roman"/>
                <w:sz w:val="20"/>
              </w:rPr>
              <w:t xml:space="preserve"> conducted on water harvesting techniques and </w:t>
            </w:r>
            <w:r w:rsidRPr="00851E31">
              <w:rPr>
                <w:rFonts w:ascii="Times New Roman" w:hAnsi="Times New Roman" w:cs="Times New Roman"/>
                <w:sz w:val="20"/>
              </w:rPr>
              <w:t xml:space="preserve">on water utilization efficiency </w:t>
            </w:r>
          </w:p>
          <w:p w:rsidR="004F526A" w:rsidRPr="00ED4964" w:rsidRDefault="004F526A" w:rsidP="00CD4909">
            <w:pPr>
              <w:pStyle w:val="ListParagraph"/>
              <w:ind w:left="0"/>
              <w:rPr>
                <w:rFonts w:ascii="Times New Roman" w:hAnsi="Times New Roman" w:cs="Times New Roman"/>
                <w:sz w:val="20"/>
              </w:rPr>
            </w:pPr>
            <w:r w:rsidRPr="00ED4964">
              <w:rPr>
                <w:rFonts w:ascii="Times New Roman" w:hAnsi="Times New Roman" w:cs="Times New Roman"/>
                <w:sz w:val="20"/>
              </w:rPr>
              <w:t xml:space="preserve">  </w:t>
            </w:r>
          </w:p>
        </w:tc>
      </w:tr>
      <w:tr w:rsidR="00402023" w:rsidRPr="00ED4964" w:rsidTr="00CD4909">
        <w:trPr>
          <w:trHeight w:val="886"/>
        </w:trPr>
        <w:tc>
          <w:tcPr>
            <w:tcW w:w="2371" w:type="dxa"/>
          </w:tcPr>
          <w:p w:rsidR="004F526A" w:rsidRPr="00ED4964" w:rsidRDefault="007B3E91" w:rsidP="00CD4909">
            <w:pPr>
              <w:pStyle w:val="ListParagraph"/>
              <w:ind w:left="0"/>
              <w:rPr>
                <w:rFonts w:ascii="Times New Roman" w:hAnsi="Times New Roman" w:cs="Times New Roman"/>
                <w:sz w:val="20"/>
              </w:rPr>
            </w:pPr>
            <w:r>
              <w:rPr>
                <w:rFonts w:ascii="Times New Roman" w:hAnsi="Times New Roman" w:cs="Times New Roman"/>
                <w:sz w:val="20"/>
              </w:rPr>
              <w:t>5</w:t>
            </w:r>
            <w:r w:rsidR="004F526A" w:rsidRPr="00ED4964">
              <w:rPr>
                <w:rFonts w:ascii="Times New Roman" w:hAnsi="Times New Roman" w:cs="Times New Roman"/>
                <w:sz w:val="20"/>
              </w:rPr>
              <w:t xml:space="preserve">.Micro doze fertilizer usage </w:t>
            </w:r>
          </w:p>
        </w:tc>
        <w:tc>
          <w:tcPr>
            <w:tcW w:w="1837" w:type="dxa"/>
          </w:tcPr>
          <w:p w:rsidR="004F526A" w:rsidRPr="00ED4964" w:rsidRDefault="004F526A" w:rsidP="00CD4909">
            <w:pPr>
              <w:pStyle w:val="ListParagraph"/>
              <w:ind w:left="0"/>
              <w:rPr>
                <w:rFonts w:ascii="Times New Roman" w:hAnsi="Times New Roman" w:cs="Times New Roman"/>
                <w:b/>
                <w:color w:val="76923C" w:themeColor="accent3" w:themeShade="BF"/>
                <w:sz w:val="20"/>
              </w:rPr>
            </w:pPr>
            <w:r w:rsidRPr="00ED4964">
              <w:rPr>
                <w:rFonts w:ascii="Times New Roman" w:hAnsi="Times New Roman" w:cs="Times New Roman"/>
                <w:b/>
                <w:color w:val="76923C" w:themeColor="accent3" w:themeShade="BF"/>
                <w:sz w:val="20"/>
              </w:rPr>
              <w:t>Scope  scale out</w:t>
            </w:r>
          </w:p>
        </w:tc>
        <w:tc>
          <w:tcPr>
            <w:tcW w:w="2378" w:type="dxa"/>
          </w:tcPr>
          <w:p w:rsidR="004F526A" w:rsidRPr="00ED4964" w:rsidRDefault="004F526A" w:rsidP="00CD4909">
            <w:pPr>
              <w:pStyle w:val="ListParagraph"/>
              <w:ind w:left="0"/>
              <w:rPr>
                <w:rFonts w:ascii="Times New Roman" w:hAnsi="Times New Roman" w:cs="Times New Roman"/>
                <w:sz w:val="20"/>
              </w:rPr>
            </w:pPr>
            <w:r w:rsidRPr="00ED4964">
              <w:rPr>
                <w:rFonts w:ascii="Times New Roman" w:hAnsi="Times New Roman" w:cs="Times New Roman"/>
                <w:sz w:val="20"/>
              </w:rPr>
              <w:t>WCU</w:t>
            </w:r>
          </w:p>
          <w:p w:rsidR="004F526A" w:rsidRPr="00ED4964" w:rsidRDefault="004F526A" w:rsidP="00CD4909">
            <w:pPr>
              <w:pStyle w:val="ListParagraph"/>
              <w:ind w:left="0"/>
              <w:rPr>
                <w:rFonts w:ascii="Times New Roman" w:hAnsi="Times New Roman" w:cs="Times New Roman"/>
                <w:sz w:val="20"/>
              </w:rPr>
            </w:pPr>
            <w:r w:rsidRPr="00ED4964">
              <w:rPr>
                <w:rFonts w:ascii="Times New Roman" w:hAnsi="Times New Roman" w:cs="Times New Roman"/>
                <w:sz w:val="20"/>
              </w:rPr>
              <w:t xml:space="preserve">Lemo office of </w:t>
            </w:r>
            <w:proofErr w:type="spellStart"/>
            <w:r w:rsidRPr="00ED4964">
              <w:rPr>
                <w:rFonts w:ascii="Times New Roman" w:hAnsi="Times New Roman" w:cs="Times New Roman"/>
                <w:sz w:val="20"/>
              </w:rPr>
              <w:t>Agr</w:t>
            </w:r>
            <w:proofErr w:type="spellEnd"/>
            <w:r w:rsidRPr="00ED4964">
              <w:rPr>
                <w:rFonts w:ascii="Times New Roman" w:hAnsi="Times New Roman" w:cs="Times New Roman"/>
                <w:sz w:val="20"/>
              </w:rPr>
              <w:t>.</w:t>
            </w:r>
          </w:p>
          <w:p w:rsidR="004F526A" w:rsidRPr="00ED4964" w:rsidRDefault="004F526A" w:rsidP="00CD4909">
            <w:pPr>
              <w:pStyle w:val="ListParagraph"/>
              <w:ind w:left="0"/>
              <w:rPr>
                <w:rFonts w:ascii="Times New Roman" w:hAnsi="Times New Roman" w:cs="Times New Roman"/>
                <w:sz w:val="20"/>
              </w:rPr>
            </w:pPr>
            <w:r w:rsidRPr="00ED4964">
              <w:rPr>
                <w:rFonts w:ascii="Times New Roman" w:hAnsi="Times New Roman" w:cs="Times New Roman"/>
                <w:sz w:val="20"/>
              </w:rPr>
              <w:t xml:space="preserve">Areka and </w:t>
            </w:r>
            <w:proofErr w:type="spellStart"/>
            <w:r w:rsidRPr="00ED4964">
              <w:rPr>
                <w:rFonts w:ascii="Times New Roman" w:hAnsi="Times New Roman" w:cs="Times New Roman"/>
                <w:sz w:val="20"/>
              </w:rPr>
              <w:t>Worabe</w:t>
            </w:r>
            <w:proofErr w:type="spellEnd"/>
            <w:r w:rsidRPr="00ED4964">
              <w:rPr>
                <w:rFonts w:ascii="Times New Roman" w:hAnsi="Times New Roman" w:cs="Times New Roman"/>
                <w:sz w:val="20"/>
              </w:rPr>
              <w:t xml:space="preserve"> ARC</w:t>
            </w:r>
          </w:p>
          <w:p w:rsidR="004F526A" w:rsidRPr="00ED4964" w:rsidRDefault="004F526A" w:rsidP="00CD4909">
            <w:pPr>
              <w:pStyle w:val="ListParagraph"/>
              <w:ind w:left="0"/>
              <w:rPr>
                <w:rFonts w:ascii="Times New Roman" w:hAnsi="Times New Roman" w:cs="Times New Roman"/>
                <w:sz w:val="20"/>
              </w:rPr>
            </w:pPr>
            <w:r w:rsidRPr="00ED4964">
              <w:rPr>
                <w:rFonts w:ascii="Times New Roman" w:hAnsi="Times New Roman" w:cs="Times New Roman"/>
                <w:sz w:val="20"/>
              </w:rPr>
              <w:t>Traders</w:t>
            </w:r>
          </w:p>
        </w:tc>
        <w:tc>
          <w:tcPr>
            <w:tcW w:w="1364" w:type="dxa"/>
          </w:tcPr>
          <w:p w:rsidR="004F526A" w:rsidRPr="00ED4964" w:rsidRDefault="004F526A" w:rsidP="00CD4909">
            <w:pPr>
              <w:pStyle w:val="ListParagraph"/>
              <w:ind w:left="0"/>
              <w:rPr>
                <w:rFonts w:ascii="Times New Roman" w:hAnsi="Times New Roman" w:cs="Times New Roman"/>
                <w:sz w:val="20"/>
              </w:rPr>
            </w:pPr>
            <w:r w:rsidRPr="00ED4964">
              <w:rPr>
                <w:rFonts w:ascii="Times New Roman" w:hAnsi="Times New Roman" w:cs="Times New Roman"/>
                <w:sz w:val="20"/>
              </w:rPr>
              <w:t xml:space="preserve">Long rain season </w:t>
            </w:r>
          </w:p>
        </w:tc>
        <w:tc>
          <w:tcPr>
            <w:tcW w:w="6283" w:type="dxa"/>
          </w:tcPr>
          <w:p w:rsidR="004F526A" w:rsidRPr="00ED4964" w:rsidRDefault="004F526A" w:rsidP="00CD4909">
            <w:pPr>
              <w:pStyle w:val="ListParagraph"/>
              <w:ind w:left="0"/>
              <w:rPr>
                <w:rFonts w:ascii="Times New Roman" w:hAnsi="Times New Roman" w:cs="Times New Roman"/>
                <w:sz w:val="20"/>
              </w:rPr>
            </w:pPr>
            <w:r w:rsidRPr="00ED4964">
              <w:rPr>
                <w:rFonts w:ascii="Times New Roman" w:hAnsi="Times New Roman" w:cs="Times New Roman"/>
                <w:sz w:val="20"/>
              </w:rPr>
              <w:t xml:space="preserve">Integrating  with PVS and </w:t>
            </w:r>
            <w:proofErr w:type="spellStart"/>
            <w:r w:rsidRPr="00ED4964">
              <w:rPr>
                <w:rFonts w:ascii="Times New Roman" w:hAnsi="Times New Roman" w:cs="Times New Roman"/>
                <w:sz w:val="20"/>
              </w:rPr>
              <w:t>enset</w:t>
            </w:r>
            <w:proofErr w:type="spellEnd"/>
            <w:r w:rsidRPr="00ED4964">
              <w:rPr>
                <w:rFonts w:ascii="Times New Roman" w:hAnsi="Times New Roman" w:cs="Times New Roman"/>
                <w:sz w:val="20"/>
              </w:rPr>
              <w:t xml:space="preserve"> research </w:t>
            </w:r>
          </w:p>
          <w:p w:rsidR="004F526A" w:rsidRPr="00ED4964" w:rsidRDefault="004F526A" w:rsidP="00CD4909">
            <w:pPr>
              <w:pStyle w:val="ListParagraph"/>
              <w:ind w:left="0"/>
              <w:rPr>
                <w:rFonts w:ascii="Times New Roman" w:hAnsi="Times New Roman" w:cs="Times New Roman"/>
                <w:sz w:val="20"/>
              </w:rPr>
            </w:pPr>
            <w:r w:rsidRPr="00ED4964">
              <w:rPr>
                <w:rFonts w:ascii="Times New Roman" w:hAnsi="Times New Roman" w:cs="Times New Roman"/>
                <w:sz w:val="20"/>
              </w:rPr>
              <w:t xml:space="preserve">The </w:t>
            </w:r>
            <w:proofErr w:type="spellStart"/>
            <w:r w:rsidRPr="00ED4964">
              <w:rPr>
                <w:rFonts w:ascii="Times New Roman" w:hAnsi="Times New Roman" w:cs="Times New Roman"/>
                <w:sz w:val="20"/>
              </w:rPr>
              <w:t>Mico</w:t>
            </w:r>
            <w:proofErr w:type="spellEnd"/>
            <w:r w:rsidRPr="00ED4964">
              <w:rPr>
                <w:rFonts w:ascii="Times New Roman" w:hAnsi="Times New Roman" w:cs="Times New Roman"/>
                <w:sz w:val="20"/>
              </w:rPr>
              <w:t xml:space="preserve"> doze will be formulated after analyzing the yield response of the expert done </w:t>
            </w:r>
          </w:p>
          <w:p w:rsidR="004F526A" w:rsidRPr="00ED4964" w:rsidRDefault="004F526A" w:rsidP="00CD4909">
            <w:pPr>
              <w:pStyle w:val="ListParagraph"/>
              <w:ind w:left="0"/>
              <w:rPr>
                <w:rFonts w:ascii="Times New Roman" w:hAnsi="Times New Roman" w:cs="Times New Roman"/>
                <w:sz w:val="20"/>
              </w:rPr>
            </w:pPr>
          </w:p>
        </w:tc>
      </w:tr>
      <w:tr w:rsidR="00402023" w:rsidRPr="00ED4964" w:rsidTr="00CD4909">
        <w:trPr>
          <w:trHeight w:val="242"/>
        </w:trPr>
        <w:tc>
          <w:tcPr>
            <w:tcW w:w="2371" w:type="dxa"/>
          </w:tcPr>
          <w:p w:rsidR="004F526A" w:rsidRPr="00ED4964" w:rsidRDefault="004F526A" w:rsidP="00CD4909">
            <w:pPr>
              <w:pStyle w:val="ListParagraph"/>
              <w:ind w:left="0"/>
              <w:rPr>
                <w:rFonts w:ascii="Times New Roman" w:hAnsi="Times New Roman" w:cs="Times New Roman"/>
                <w:sz w:val="20"/>
              </w:rPr>
            </w:pPr>
            <w:r w:rsidRPr="00ED4964">
              <w:rPr>
                <w:rFonts w:ascii="Times New Roman" w:hAnsi="Times New Roman" w:cs="Times New Roman"/>
                <w:sz w:val="20"/>
              </w:rPr>
              <w:t>6. Enset (IPDM)</w:t>
            </w:r>
          </w:p>
        </w:tc>
        <w:tc>
          <w:tcPr>
            <w:tcW w:w="1837" w:type="dxa"/>
          </w:tcPr>
          <w:p w:rsidR="004F526A" w:rsidRPr="00ED4964" w:rsidRDefault="004F526A" w:rsidP="00CD4909">
            <w:pPr>
              <w:pStyle w:val="ListParagraph"/>
              <w:ind w:left="0"/>
              <w:rPr>
                <w:rFonts w:ascii="Times New Roman" w:hAnsi="Times New Roman" w:cs="Times New Roman"/>
                <w:sz w:val="20"/>
              </w:rPr>
            </w:pPr>
            <w:r w:rsidRPr="00ED4964">
              <w:rPr>
                <w:rFonts w:ascii="Times New Roman" w:hAnsi="Times New Roman" w:cs="Times New Roman"/>
                <w:sz w:val="20"/>
              </w:rPr>
              <w:t>Scope  scale out</w:t>
            </w:r>
          </w:p>
        </w:tc>
        <w:tc>
          <w:tcPr>
            <w:tcW w:w="2378" w:type="dxa"/>
          </w:tcPr>
          <w:p w:rsidR="004F526A" w:rsidRPr="00ED4964" w:rsidRDefault="004F526A" w:rsidP="00CD4909">
            <w:pPr>
              <w:pStyle w:val="ListParagraph"/>
              <w:ind w:left="0"/>
              <w:rPr>
                <w:rFonts w:ascii="Times New Roman" w:hAnsi="Times New Roman" w:cs="Times New Roman"/>
                <w:sz w:val="20"/>
              </w:rPr>
            </w:pPr>
          </w:p>
        </w:tc>
        <w:tc>
          <w:tcPr>
            <w:tcW w:w="1364" w:type="dxa"/>
          </w:tcPr>
          <w:p w:rsidR="004F526A" w:rsidRPr="00ED4964" w:rsidRDefault="004F526A" w:rsidP="00CD4909">
            <w:pPr>
              <w:pStyle w:val="ListParagraph"/>
              <w:ind w:left="0"/>
              <w:rPr>
                <w:rFonts w:ascii="Times New Roman" w:hAnsi="Times New Roman" w:cs="Times New Roman"/>
                <w:sz w:val="20"/>
              </w:rPr>
            </w:pPr>
          </w:p>
        </w:tc>
        <w:tc>
          <w:tcPr>
            <w:tcW w:w="6283" w:type="dxa"/>
          </w:tcPr>
          <w:p w:rsidR="004F526A" w:rsidRPr="00ED4964" w:rsidRDefault="004F526A" w:rsidP="00CD4909">
            <w:pPr>
              <w:pStyle w:val="ListParagraph"/>
              <w:ind w:left="0"/>
              <w:rPr>
                <w:rFonts w:ascii="Times New Roman" w:hAnsi="Times New Roman" w:cs="Times New Roman"/>
                <w:sz w:val="20"/>
              </w:rPr>
            </w:pPr>
          </w:p>
        </w:tc>
      </w:tr>
      <w:tr w:rsidR="00402023" w:rsidRPr="00ED4964" w:rsidTr="00CD4909">
        <w:trPr>
          <w:trHeight w:val="221"/>
        </w:trPr>
        <w:tc>
          <w:tcPr>
            <w:tcW w:w="2371" w:type="dxa"/>
          </w:tcPr>
          <w:p w:rsidR="004F526A" w:rsidRPr="00ED4964" w:rsidRDefault="004F526A" w:rsidP="00CD4909">
            <w:pPr>
              <w:pStyle w:val="ListParagraph"/>
              <w:ind w:left="0"/>
              <w:rPr>
                <w:rFonts w:ascii="Times New Roman" w:hAnsi="Times New Roman" w:cs="Times New Roman"/>
                <w:sz w:val="20"/>
              </w:rPr>
            </w:pPr>
          </w:p>
        </w:tc>
        <w:tc>
          <w:tcPr>
            <w:tcW w:w="1837" w:type="dxa"/>
          </w:tcPr>
          <w:p w:rsidR="004F526A" w:rsidRPr="00ED4964" w:rsidRDefault="004F526A" w:rsidP="00CD4909">
            <w:pPr>
              <w:pStyle w:val="ListParagraph"/>
              <w:ind w:left="0"/>
              <w:rPr>
                <w:rFonts w:ascii="Times New Roman" w:hAnsi="Times New Roman" w:cs="Times New Roman"/>
                <w:sz w:val="20"/>
              </w:rPr>
            </w:pPr>
          </w:p>
        </w:tc>
        <w:tc>
          <w:tcPr>
            <w:tcW w:w="2378" w:type="dxa"/>
          </w:tcPr>
          <w:p w:rsidR="004F526A" w:rsidRPr="00ED4964" w:rsidRDefault="004F526A" w:rsidP="00CD4909">
            <w:pPr>
              <w:pStyle w:val="ListParagraph"/>
              <w:ind w:left="0"/>
              <w:rPr>
                <w:rFonts w:ascii="Times New Roman" w:hAnsi="Times New Roman" w:cs="Times New Roman"/>
                <w:sz w:val="20"/>
              </w:rPr>
            </w:pPr>
          </w:p>
        </w:tc>
        <w:tc>
          <w:tcPr>
            <w:tcW w:w="1364" w:type="dxa"/>
          </w:tcPr>
          <w:p w:rsidR="004F526A" w:rsidRPr="00ED4964" w:rsidRDefault="004F526A" w:rsidP="00CD4909">
            <w:pPr>
              <w:pStyle w:val="ListParagraph"/>
              <w:ind w:left="0"/>
              <w:rPr>
                <w:rFonts w:ascii="Times New Roman" w:hAnsi="Times New Roman" w:cs="Times New Roman"/>
                <w:sz w:val="20"/>
              </w:rPr>
            </w:pPr>
          </w:p>
        </w:tc>
        <w:tc>
          <w:tcPr>
            <w:tcW w:w="6283" w:type="dxa"/>
          </w:tcPr>
          <w:p w:rsidR="004F526A" w:rsidRPr="00ED4964" w:rsidRDefault="004F526A" w:rsidP="00CD4909">
            <w:pPr>
              <w:pStyle w:val="ListParagraph"/>
              <w:ind w:left="0"/>
              <w:rPr>
                <w:rFonts w:ascii="Times New Roman" w:hAnsi="Times New Roman" w:cs="Times New Roman"/>
                <w:sz w:val="20"/>
              </w:rPr>
            </w:pPr>
          </w:p>
        </w:tc>
      </w:tr>
    </w:tbl>
    <w:p w:rsidR="00A03624" w:rsidRPr="00ED4964" w:rsidRDefault="00A03624" w:rsidP="00A03624">
      <w:pPr>
        <w:pStyle w:val="ListParagraph"/>
        <w:rPr>
          <w:rFonts w:ascii="Times New Roman" w:hAnsi="Times New Roman" w:cs="Times New Roman"/>
          <w:sz w:val="20"/>
        </w:rPr>
      </w:pPr>
    </w:p>
    <w:p w:rsidR="006764EE" w:rsidRPr="00732AEB" w:rsidRDefault="006764EE" w:rsidP="00A03624">
      <w:pPr>
        <w:pStyle w:val="ListParagraph"/>
        <w:rPr>
          <w:rFonts w:ascii="Times New Roman" w:hAnsi="Times New Roman" w:cs="Times New Roman"/>
          <w:b/>
          <w:sz w:val="24"/>
        </w:rPr>
      </w:pPr>
      <w:r w:rsidRPr="00732AEB">
        <w:rPr>
          <w:rFonts w:ascii="Times New Roman" w:hAnsi="Times New Roman" w:cs="Times New Roman"/>
          <w:b/>
          <w:sz w:val="24"/>
        </w:rPr>
        <w:t>We will consider Gender issues in scaling phase</w:t>
      </w:r>
    </w:p>
    <w:p w:rsidR="006764EE" w:rsidRPr="00732AEB" w:rsidRDefault="006764EE" w:rsidP="006764EE">
      <w:pPr>
        <w:pStyle w:val="ListParagraph"/>
        <w:numPr>
          <w:ilvl w:val="0"/>
          <w:numId w:val="6"/>
        </w:numPr>
        <w:rPr>
          <w:rFonts w:ascii="Times New Roman" w:hAnsi="Times New Roman" w:cs="Times New Roman"/>
          <w:sz w:val="24"/>
        </w:rPr>
      </w:pPr>
      <w:r w:rsidRPr="00732AEB">
        <w:rPr>
          <w:rFonts w:ascii="Times New Roman" w:hAnsi="Times New Roman" w:cs="Times New Roman"/>
          <w:sz w:val="24"/>
        </w:rPr>
        <w:t>Gender</w:t>
      </w:r>
      <w:r w:rsidR="00917044" w:rsidRPr="00732AEB">
        <w:rPr>
          <w:rFonts w:ascii="Times New Roman" w:hAnsi="Times New Roman" w:cs="Times New Roman"/>
          <w:sz w:val="24"/>
        </w:rPr>
        <w:t xml:space="preserve"> through representation, couple training, ensuring resource ownership, decision making in meetings etc. </w:t>
      </w:r>
    </w:p>
    <w:p w:rsidR="00CE1730" w:rsidRPr="00732AEB" w:rsidRDefault="00E36617" w:rsidP="00A03624">
      <w:pPr>
        <w:pStyle w:val="ListParagraph"/>
        <w:rPr>
          <w:rFonts w:ascii="Times New Roman" w:hAnsi="Times New Roman" w:cs="Times New Roman"/>
          <w:b/>
          <w:sz w:val="24"/>
        </w:rPr>
      </w:pPr>
      <w:r w:rsidRPr="00732AEB">
        <w:rPr>
          <w:rFonts w:ascii="Times New Roman" w:hAnsi="Times New Roman" w:cs="Times New Roman"/>
          <w:b/>
          <w:sz w:val="24"/>
        </w:rPr>
        <w:t>Emerging issues</w:t>
      </w:r>
    </w:p>
    <w:p w:rsidR="006764EE" w:rsidRPr="00732AEB" w:rsidRDefault="007B7E58" w:rsidP="006764EE">
      <w:pPr>
        <w:pStyle w:val="ListParagraph"/>
        <w:numPr>
          <w:ilvl w:val="0"/>
          <w:numId w:val="6"/>
        </w:numPr>
        <w:rPr>
          <w:rFonts w:ascii="Times New Roman" w:hAnsi="Times New Roman" w:cs="Times New Roman"/>
          <w:sz w:val="24"/>
        </w:rPr>
      </w:pPr>
      <w:r w:rsidRPr="00732AEB">
        <w:rPr>
          <w:rFonts w:ascii="Times New Roman" w:hAnsi="Times New Roman" w:cs="Times New Roman"/>
          <w:sz w:val="24"/>
        </w:rPr>
        <w:t xml:space="preserve">Animal </w:t>
      </w:r>
      <w:r w:rsidR="00CE1730" w:rsidRPr="00732AEB">
        <w:rPr>
          <w:rFonts w:ascii="Times New Roman" w:hAnsi="Times New Roman" w:cs="Times New Roman"/>
          <w:sz w:val="24"/>
        </w:rPr>
        <w:t>Breed improvement</w:t>
      </w:r>
      <w:r w:rsidR="006764EE" w:rsidRPr="00732AEB">
        <w:rPr>
          <w:rFonts w:ascii="Times New Roman" w:hAnsi="Times New Roman" w:cs="Times New Roman"/>
          <w:sz w:val="24"/>
        </w:rPr>
        <w:t>/</w:t>
      </w:r>
      <w:r w:rsidR="00CE1730" w:rsidRPr="00732AEB">
        <w:rPr>
          <w:rFonts w:ascii="Times New Roman" w:hAnsi="Times New Roman" w:cs="Times New Roman"/>
          <w:sz w:val="24"/>
        </w:rPr>
        <w:t xml:space="preserve"> </w:t>
      </w:r>
      <w:r w:rsidR="006764EE" w:rsidRPr="00732AEB">
        <w:rPr>
          <w:rFonts w:ascii="Times New Roman" w:hAnsi="Times New Roman" w:cs="Times New Roman"/>
          <w:sz w:val="24"/>
        </w:rPr>
        <w:t>Dairy</w:t>
      </w:r>
    </w:p>
    <w:p w:rsidR="007B7E58" w:rsidRPr="00732AEB" w:rsidRDefault="007B7E58" w:rsidP="00CE1730">
      <w:pPr>
        <w:pStyle w:val="ListParagraph"/>
        <w:numPr>
          <w:ilvl w:val="0"/>
          <w:numId w:val="6"/>
        </w:numPr>
        <w:rPr>
          <w:rFonts w:ascii="Times New Roman" w:hAnsi="Times New Roman" w:cs="Times New Roman"/>
          <w:sz w:val="24"/>
        </w:rPr>
      </w:pPr>
      <w:r w:rsidRPr="00732AEB">
        <w:rPr>
          <w:rFonts w:ascii="Times New Roman" w:hAnsi="Times New Roman" w:cs="Times New Roman"/>
          <w:sz w:val="24"/>
        </w:rPr>
        <w:t>Poultry</w:t>
      </w:r>
      <w:r w:rsidR="00DD1468" w:rsidRPr="00732AEB">
        <w:rPr>
          <w:rFonts w:ascii="Times New Roman" w:hAnsi="Times New Roman" w:cs="Times New Roman"/>
          <w:sz w:val="24"/>
        </w:rPr>
        <w:t>/day old chicken</w:t>
      </w:r>
    </w:p>
    <w:p w:rsidR="00E36617" w:rsidRPr="00732AEB" w:rsidRDefault="00E36617" w:rsidP="00E36617">
      <w:pPr>
        <w:rPr>
          <w:rFonts w:ascii="Times New Roman" w:hAnsi="Times New Roman" w:cs="Times New Roman"/>
          <w:sz w:val="24"/>
        </w:rPr>
      </w:pPr>
    </w:p>
    <w:sectPr w:rsidR="00E36617" w:rsidRPr="00732AEB" w:rsidSect="00A03624">
      <w:headerReference w:type="default" r:id="rId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4E20" w:rsidRDefault="00104E20" w:rsidP="008C635A">
      <w:pPr>
        <w:spacing w:after="0" w:line="240" w:lineRule="auto"/>
      </w:pPr>
      <w:r>
        <w:separator/>
      </w:r>
    </w:p>
  </w:endnote>
  <w:endnote w:type="continuationSeparator" w:id="0">
    <w:p w:rsidR="00104E20" w:rsidRDefault="00104E20" w:rsidP="008C6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4E20" w:rsidRDefault="00104E20" w:rsidP="008C635A">
      <w:pPr>
        <w:spacing w:after="0" w:line="240" w:lineRule="auto"/>
      </w:pPr>
      <w:r>
        <w:separator/>
      </w:r>
    </w:p>
  </w:footnote>
  <w:footnote w:type="continuationSeparator" w:id="0">
    <w:p w:rsidR="00104E20" w:rsidRDefault="00104E20" w:rsidP="008C63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2E78" w:rsidRDefault="00FD2E78" w:rsidP="00FD2E78">
    <w:pPr>
      <w:jc w:val="center"/>
      <w:rPr>
        <w:rFonts w:ascii="Times New Roman" w:hAnsi="Times New Roman" w:cs="Times New Roman"/>
        <w:b/>
      </w:rPr>
    </w:pPr>
    <w:r>
      <w:rPr>
        <w:rFonts w:ascii="Times New Roman" w:hAnsi="Times New Roman" w:cs="Times New Roman"/>
        <w:b/>
      </w:rPr>
      <w:t xml:space="preserve">Africa RISING Ethiopia Review and Planning meeting, 2-3 December 2014 </w:t>
    </w:r>
  </w:p>
  <w:p w:rsidR="008C635A" w:rsidRPr="008C635A" w:rsidRDefault="008C635A" w:rsidP="00FD2E78">
    <w:pPr>
      <w:jc w:val="center"/>
      <w:rPr>
        <w:rFonts w:ascii="Times New Roman" w:hAnsi="Times New Roman" w:cs="Times New Roman"/>
        <w:b/>
      </w:rPr>
    </w:pPr>
    <w:r w:rsidRPr="008C635A">
      <w:rPr>
        <w:rFonts w:ascii="Times New Roman" w:hAnsi="Times New Roman" w:cs="Times New Roman"/>
        <w:b/>
      </w:rPr>
      <w:t>Lemo Site scaling out/up plan</w:t>
    </w:r>
  </w:p>
  <w:p w:rsidR="008C635A" w:rsidRDefault="008C635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C656CD"/>
    <w:multiLevelType w:val="hybridMultilevel"/>
    <w:tmpl w:val="7C7E6D4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C51D4D"/>
    <w:multiLevelType w:val="hybridMultilevel"/>
    <w:tmpl w:val="7FE6070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D2622D1"/>
    <w:multiLevelType w:val="hybridMultilevel"/>
    <w:tmpl w:val="EDDE2384"/>
    <w:lvl w:ilvl="0" w:tplc="04090005">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7B76C1A"/>
    <w:multiLevelType w:val="hybridMultilevel"/>
    <w:tmpl w:val="EC22932E"/>
    <w:lvl w:ilvl="0" w:tplc="04090003">
      <w:start w:val="1"/>
      <w:numFmt w:val="bullet"/>
      <w:lvlText w:val="o"/>
      <w:lvlJc w:val="left"/>
      <w:pPr>
        <w:ind w:left="1515" w:hanging="360"/>
      </w:pPr>
      <w:rPr>
        <w:rFonts w:ascii="Courier New" w:hAnsi="Courier New" w:cs="Courier New" w:hint="default"/>
      </w:rPr>
    </w:lvl>
    <w:lvl w:ilvl="1" w:tplc="04090003" w:tentative="1">
      <w:start w:val="1"/>
      <w:numFmt w:val="bullet"/>
      <w:lvlText w:val="o"/>
      <w:lvlJc w:val="left"/>
      <w:pPr>
        <w:ind w:left="2235" w:hanging="360"/>
      </w:pPr>
      <w:rPr>
        <w:rFonts w:ascii="Courier New" w:hAnsi="Courier New" w:cs="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cs="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cs="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4">
    <w:nsid w:val="4E501425"/>
    <w:multiLevelType w:val="hybridMultilevel"/>
    <w:tmpl w:val="2CDEB79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F9F4BEE"/>
    <w:multiLevelType w:val="hybridMultilevel"/>
    <w:tmpl w:val="92289A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0230539"/>
    <w:multiLevelType w:val="hybridMultilevel"/>
    <w:tmpl w:val="1902B3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0F93747"/>
    <w:multiLevelType w:val="hybridMultilevel"/>
    <w:tmpl w:val="BCC668A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52A263B0"/>
    <w:multiLevelType w:val="hybridMultilevel"/>
    <w:tmpl w:val="62224556"/>
    <w:lvl w:ilvl="0" w:tplc="04090003">
      <w:start w:val="1"/>
      <w:numFmt w:val="bullet"/>
      <w:lvlText w:val="o"/>
      <w:lvlJc w:val="left"/>
      <w:pPr>
        <w:ind w:left="450" w:hanging="360"/>
      </w:pPr>
      <w:rPr>
        <w:rFonts w:ascii="Courier New" w:hAnsi="Courier New" w:cs="Courier New"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num w:numId="1">
    <w:abstractNumId w:val="5"/>
  </w:num>
  <w:num w:numId="2">
    <w:abstractNumId w:val="6"/>
  </w:num>
  <w:num w:numId="3">
    <w:abstractNumId w:val="1"/>
  </w:num>
  <w:num w:numId="4">
    <w:abstractNumId w:val="7"/>
  </w:num>
  <w:num w:numId="5">
    <w:abstractNumId w:val="4"/>
  </w:num>
  <w:num w:numId="6">
    <w:abstractNumId w:val="3"/>
  </w:num>
  <w:num w:numId="7">
    <w:abstractNumId w:val="0"/>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7789"/>
    <w:rsid w:val="000124F5"/>
    <w:rsid w:val="00044656"/>
    <w:rsid w:val="0004757E"/>
    <w:rsid w:val="000937AF"/>
    <w:rsid w:val="0009467B"/>
    <w:rsid w:val="000C6DAB"/>
    <w:rsid w:val="00104E20"/>
    <w:rsid w:val="00115A01"/>
    <w:rsid w:val="001251B7"/>
    <w:rsid w:val="00141AD3"/>
    <w:rsid w:val="00170DFE"/>
    <w:rsid w:val="001A0B3C"/>
    <w:rsid w:val="001A6A9A"/>
    <w:rsid w:val="001A7789"/>
    <w:rsid w:val="001B3951"/>
    <w:rsid w:val="001B5882"/>
    <w:rsid w:val="001C65B3"/>
    <w:rsid w:val="001D19D4"/>
    <w:rsid w:val="001D223D"/>
    <w:rsid w:val="001E145C"/>
    <w:rsid w:val="0021723C"/>
    <w:rsid w:val="00241D21"/>
    <w:rsid w:val="0024664F"/>
    <w:rsid w:val="00281B2A"/>
    <w:rsid w:val="00287EC1"/>
    <w:rsid w:val="003421B6"/>
    <w:rsid w:val="003632A0"/>
    <w:rsid w:val="003A4296"/>
    <w:rsid w:val="003B721C"/>
    <w:rsid w:val="003C5C6F"/>
    <w:rsid w:val="003E331D"/>
    <w:rsid w:val="003E4CE6"/>
    <w:rsid w:val="00402023"/>
    <w:rsid w:val="004102E7"/>
    <w:rsid w:val="00415E0D"/>
    <w:rsid w:val="00423D18"/>
    <w:rsid w:val="004509AC"/>
    <w:rsid w:val="004651AB"/>
    <w:rsid w:val="004F526A"/>
    <w:rsid w:val="00525C4F"/>
    <w:rsid w:val="00531F27"/>
    <w:rsid w:val="00534706"/>
    <w:rsid w:val="00590E50"/>
    <w:rsid w:val="005B62A6"/>
    <w:rsid w:val="005C3229"/>
    <w:rsid w:val="005D0B85"/>
    <w:rsid w:val="005F764D"/>
    <w:rsid w:val="006171AC"/>
    <w:rsid w:val="00672E83"/>
    <w:rsid w:val="006764EE"/>
    <w:rsid w:val="006A0DC4"/>
    <w:rsid w:val="007049B9"/>
    <w:rsid w:val="007069F4"/>
    <w:rsid w:val="00732AEB"/>
    <w:rsid w:val="00767A91"/>
    <w:rsid w:val="007B3E91"/>
    <w:rsid w:val="007B7E58"/>
    <w:rsid w:val="007C11F0"/>
    <w:rsid w:val="007C4B20"/>
    <w:rsid w:val="007C6B69"/>
    <w:rsid w:val="00802B6F"/>
    <w:rsid w:val="00825401"/>
    <w:rsid w:val="00851E31"/>
    <w:rsid w:val="00856A6A"/>
    <w:rsid w:val="00875B76"/>
    <w:rsid w:val="00892268"/>
    <w:rsid w:val="008C635A"/>
    <w:rsid w:val="00905ACE"/>
    <w:rsid w:val="00917044"/>
    <w:rsid w:val="0092258C"/>
    <w:rsid w:val="00926C0F"/>
    <w:rsid w:val="0095252E"/>
    <w:rsid w:val="00952571"/>
    <w:rsid w:val="00985184"/>
    <w:rsid w:val="009A6FF6"/>
    <w:rsid w:val="009C0002"/>
    <w:rsid w:val="009E0A91"/>
    <w:rsid w:val="009E7970"/>
    <w:rsid w:val="009F7E4A"/>
    <w:rsid w:val="00A03624"/>
    <w:rsid w:val="00A1624B"/>
    <w:rsid w:val="00A26AEF"/>
    <w:rsid w:val="00A42174"/>
    <w:rsid w:val="00A46467"/>
    <w:rsid w:val="00A86B73"/>
    <w:rsid w:val="00B170C2"/>
    <w:rsid w:val="00B637F0"/>
    <w:rsid w:val="00B715CD"/>
    <w:rsid w:val="00BE3908"/>
    <w:rsid w:val="00BF0A8F"/>
    <w:rsid w:val="00C3514D"/>
    <w:rsid w:val="00CA155C"/>
    <w:rsid w:val="00CD4909"/>
    <w:rsid w:val="00CE1730"/>
    <w:rsid w:val="00CF26D2"/>
    <w:rsid w:val="00D23812"/>
    <w:rsid w:val="00D42858"/>
    <w:rsid w:val="00D6233E"/>
    <w:rsid w:val="00D8653D"/>
    <w:rsid w:val="00D967A8"/>
    <w:rsid w:val="00DD1468"/>
    <w:rsid w:val="00E36617"/>
    <w:rsid w:val="00E845A1"/>
    <w:rsid w:val="00EA6C86"/>
    <w:rsid w:val="00ED4964"/>
    <w:rsid w:val="00F373B9"/>
    <w:rsid w:val="00F933D3"/>
    <w:rsid w:val="00FA64CF"/>
    <w:rsid w:val="00FD2E78"/>
    <w:rsid w:val="00FD5E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857BD7-E819-4F5E-8A34-CA4A4A9C3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7789"/>
    <w:pPr>
      <w:ind w:left="720"/>
      <w:contextualSpacing/>
    </w:pPr>
  </w:style>
  <w:style w:type="table" w:styleId="TableGrid">
    <w:name w:val="Table Grid"/>
    <w:basedOn w:val="TableNormal"/>
    <w:uiPriority w:val="59"/>
    <w:rsid w:val="00A0362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8C63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635A"/>
  </w:style>
  <w:style w:type="paragraph" w:styleId="Footer">
    <w:name w:val="footer"/>
    <w:basedOn w:val="Normal"/>
    <w:link w:val="FooterChar"/>
    <w:uiPriority w:val="99"/>
    <w:unhideWhenUsed/>
    <w:rsid w:val="008C63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63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1948</Words>
  <Characters>1111</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Africa Rising</dc:creator>
  <cp:keywords/>
  <dc:description/>
  <cp:lastModifiedBy>Yasabu, Simret (ILRI)</cp:lastModifiedBy>
  <cp:revision>3</cp:revision>
  <dcterms:created xsi:type="dcterms:W3CDTF">2014-12-05T09:50:00Z</dcterms:created>
  <dcterms:modified xsi:type="dcterms:W3CDTF">2014-12-05T09:50:00Z</dcterms:modified>
</cp:coreProperties>
</file>